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3650A" w14:textId="19E41323" w:rsidR="0026001B" w:rsidRPr="0026001B" w:rsidRDefault="0026001B" w:rsidP="0026001B">
      <w:pPr>
        <w:jc w:val="right"/>
        <w:rPr>
          <w:rFonts w:ascii="Calibri" w:hAnsi="Calibri" w:cs="Calibri"/>
          <w:b/>
        </w:rPr>
      </w:pPr>
      <w:r w:rsidRPr="0026001B">
        <w:rPr>
          <w:rFonts w:ascii="Calibri" w:hAnsi="Calibri" w:cs="Calibri"/>
          <w:b/>
        </w:rPr>
        <w:t xml:space="preserve">Załącznik  Nr 1 </w:t>
      </w:r>
      <w:r w:rsidR="007E7257">
        <w:rPr>
          <w:rFonts w:ascii="Calibri" w:hAnsi="Calibri" w:cs="Calibri"/>
          <w:b/>
        </w:rPr>
        <w:t>do Zarządzenia</w:t>
      </w:r>
      <w:r w:rsidRPr="0026001B">
        <w:rPr>
          <w:rFonts w:ascii="Calibri" w:hAnsi="Calibri" w:cs="Calibri"/>
          <w:b/>
        </w:rPr>
        <w:t xml:space="preserve"> Nr </w:t>
      </w:r>
      <w:r w:rsidR="00FF222D">
        <w:rPr>
          <w:rFonts w:ascii="Calibri" w:hAnsi="Calibri" w:cs="Calibri"/>
          <w:b/>
        </w:rPr>
        <w:t>4</w:t>
      </w:r>
      <w:r w:rsidR="00A1656A">
        <w:rPr>
          <w:rFonts w:ascii="Calibri" w:hAnsi="Calibri" w:cs="Calibri"/>
          <w:b/>
        </w:rPr>
        <w:t>6</w:t>
      </w:r>
      <w:r w:rsidR="00FF222D">
        <w:rPr>
          <w:rFonts w:ascii="Calibri" w:hAnsi="Calibri" w:cs="Calibri"/>
          <w:b/>
        </w:rPr>
        <w:t>/2026</w:t>
      </w:r>
    </w:p>
    <w:p w14:paraId="5C480201" w14:textId="77777777" w:rsidR="0026001B" w:rsidRPr="0026001B" w:rsidRDefault="0026001B" w:rsidP="0026001B">
      <w:pPr>
        <w:jc w:val="right"/>
        <w:rPr>
          <w:rFonts w:ascii="Calibri" w:hAnsi="Calibri" w:cs="Calibri"/>
          <w:b/>
        </w:rPr>
      </w:pPr>
      <w:r w:rsidRPr="0026001B">
        <w:rPr>
          <w:rFonts w:ascii="Calibri" w:hAnsi="Calibri" w:cs="Calibri"/>
          <w:b/>
        </w:rPr>
        <w:t>Wójta Gminy Ceków-Kolonia</w:t>
      </w:r>
    </w:p>
    <w:p w14:paraId="5181C43E" w14:textId="31BD8318" w:rsidR="0026001B" w:rsidRPr="0026001B" w:rsidRDefault="0026001B" w:rsidP="0026001B">
      <w:pPr>
        <w:jc w:val="right"/>
        <w:rPr>
          <w:rFonts w:ascii="Calibri" w:hAnsi="Calibri" w:cs="Calibri"/>
          <w:b/>
        </w:rPr>
      </w:pPr>
      <w:r w:rsidRPr="0026001B">
        <w:rPr>
          <w:rFonts w:ascii="Calibri" w:hAnsi="Calibri" w:cs="Calibri"/>
          <w:b/>
        </w:rPr>
        <w:t xml:space="preserve">z dnia </w:t>
      </w:r>
      <w:r w:rsidR="00FF222D">
        <w:rPr>
          <w:rFonts w:ascii="Calibri" w:hAnsi="Calibri" w:cs="Calibri"/>
          <w:b/>
        </w:rPr>
        <w:t>0</w:t>
      </w:r>
      <w:r w:rsidR="00F969E4">
        <w:rPr>
          <w:rFonts w:ascii="Calibri" w:hAnsi="Calibri" w:cs="Calibri"/>
          <w:b/>
        </w:rPr>
        <w:t>3</w:t>
      </w:r>
      <w:r w:rsidRPr="0026001B">
        <w:rPr>
          <w:rFonts w:ascii="Calibri" w:hAnsi="Calibri" w:cs="Calibri"/>
          <w:b/>
        </w:rPr>
        <w:t>.03.2026 r.</w:t>
      </w:r>
    </w:p>
    <w:p w14:paraId="7A525D3B" w14:textId="77777777" w:rsidR="0026001B" w:rsidRPr="0026001B" w:rsidRDefault="0026001B" w:rsidP="0026001B">
      <w:pPr>
        <w:jc w:val="right"/>
        <w:rPr>
          <w:rFonts w:ascii="Calibri" w:hAnsi="Calibri" w:cs="Calibri"/>
          <w:b/>
        </w:rPr>
      </w:pPr>
    </w:p>
    <w:p w14:paraId="44CF910D" w14:textId="77777777" w:rsidR="0026001B" w:rsidRPr="0026001B" w:rsidRDefault="0026001B" w:rsidP="0026001B">
      <w:pPr>
        <w:jc w:val="right"/>
        <w:rPr>
          <w:rFonts w:ascii="Calibri" w:hAnsi="Calibri" w:cs="Calibri"/>
          <w:b/>
        </w:rPr>
      </w:pPr>
      <w:r w:rsidRPr="0026001B">
        <w:rPr>
          <w:rFonts w:ascii="Calibri" w:hAnsi="Calibri" w:cs="Calibri"/>
          <w:b/>
        </w:rPr>
        <w:t>w sprawie przeprowadzenia konsultacji społecznych projektu Uchwały Rady Gminy Ceków-Kolonia w sprawie zasad wyznaczania składu oraz zasad działania Komitetu Rewitalizacji.</w:t>
      </w:r>
    </w:p>
    <w:p w14:paraId="69FC79DC" w14:textId="77777777" w:rsidR="005029CB" w:rsidRDefault="005029CB" w:rsidP="005029CB">
      <w:pPr>
        <w:spacing w:line="360" w:lineRule="auto"/>
        <w:jc w:val="center"/>
        <w:rPr>
          <w:rFonts w:ascii="Calibri" w:hAnsi="Calibri" w:cs="Calibri"/>
          <w:b/>
          <w:bCs/>
          <w:i/>
        </w:rPr>
      </w:pPr>
    </w:p>
    <w:p w14:paraId="15DBDA78" w14:textId="77777777" w:rsidR="0026001B" w:rsidRPr="005029CB" w:rsidRDefault="005029CB" w:rsidP="005029CB">
      <w:pPr>
        <w:spacing w:line="360" w:lineRule="auto"/>
        <w:jc w:val="center"/>
        <w:rPr>
          <w:rFonts w:ascii="Calibri" w:hAnsi="Calibri" w:cs="Calibri"/>
          <w:i/>
        </w:rPr>
      </w:pPr>
      <w:r>
        <w:rPr>
          <w:rFonts w:ascii="Calibri" w:hAnsi="Calibri" w:cs="Calibri"/>
          <w:b/>
          <w:bCs/>
          <w:i/>
        </w:rPr>
        <w:t>P</w:t>
      </w:r>
      <w:r w:rsidRPr="005029CB">
        <w:rPr>
          <w:rFonts w:ascii="Calibri" w:hAnsi="Calibri" w:cs="Calibri"/>
          <w:b/>
          <w:bCs/>
          <w:i/>
        </w:rPr>
        <w:t>rojekt</w:t>
      </w:r>
    </w:p>
    <w:p w14:paraId="2E58F680" w14:textId="77777777" w:rsidR="0026001B" w:rsidRPr="0026001B" w:rsidRDefault="0026001B" w:rsidP="0026001B">
      <w:pPr>
        <w:jc w:val="center"/>
        <w:rPr>
          <w:rFonts w:ascii="Calibri" w:hAnsi="Calibri" w:cs="Calibri"/>
          <w:b/>
          <w:bCs/>
        </w:rPr>
      </w:pPr>
      <w:r w:rsidRPr="0026001B">
        <w:rPr>
          <w:rFonts w:ascii="Calibri" w:hAnsi="Calibri" w:cs="Calibri"/>
          <w:b/>
          <w:bCs/>
        </w:rPr>
        <w:t xml:space="preserve">UCHWAŁA NR ……… </w:t>
      </w:r>
    </w:p>
    <w:p w14:paraId="25F55C3A" w14:textId="77777777" w:rsidR="0026001B" w:rsidRPr="0026001B" w:rsidRDefault="0026001B" w:rsidP="0026001B">
      <w:pPr>
        <w:jc w:val="center"/>
        <w:rPr>
          <w:rFonts w:ascii="Calibri" w:hAnsi="Calibri" w:cs="Calibri"/>
          <w:b/>
          <w:bCs/>
        </w:rPr>
      </w:pPr>
      <w:r w:rsidRPr="0026001B">
        <w:rPr>
          <w:rFonts w:ascii="Calibri" w:hAnsi="Calibri" w:cs="Calibri"/>
          <w:b/>
          <w:bCs/>
        </w:rPr>
        <w:t>RADY GMINY CEKÓW-KOLONIA</w:t>
      </w:r>
    </w:p>
    <w:p w14:paraId="50DFDABC" w14:textId="77777777" w:rsidR="0026001B" w:rsidRPr="0026001B" w:rsidRDefault="0026001B" w:rsidP="0026001B">
      <w:pPr>
        <w:spacing w:before="240"/>
        <w:jc w:val="center"/>
        <w:rPr>
          <w:rFonts w:ascii="Calibri" w:hAnsi="Calibri" w:cs="Calibri"/>
        </w:rPr>
      </w:pPr>
      <w:r w:rsidRPr="0026001B">
        <w:rPr>
          <w:rFonts w:ascii="Calibri" w:hAnsi="Calibri" w:cs="Calibri"/>
        </w:rPr>
        <w:t>z dnia .................... 2026 r.</w:t>
      </w:r>
    </w:p>
    <w:p w14:paraId="36D74AF2" w14:textId="77777777" w:rsidR="0026001B" w:rsidRPr="0026001B" w:rsidRDefault="0026001B" w:rsidP="0026001B">
      <w:pPr>
        <w:spacing w:before="240" w:after="480"/>
        <w:jc w:val="center"/>
        <w:rPr>
          <w:rFonts w:ascii="Calibri" w:hAnsi="Calibri" w:cs="Calibri"/>
          <w:b/>
          <w:bCs/>
        </w:rPr>
      </w:pPr>
      <w:r w:rsidRPr="0026001B">
        <w:rPr>
          <w:rFonts w:ascii="Calibri" w:hAnsi="Calibri" w:cs="Calibri"/>
          <w:b/>
          <w:bCs/>
        </w:rPr>
        <w:t>w sprawie zasad wyznaczania składu oraz zasad działania Komitetu Rewitalizacji</w:t>
      </w:r>
    </w:p>
    <w:p w14:paraId="7C62E7EC" w14:textId="77777777" w:rsidR="0026001B" w:rsidRPr="0026001B" w:rsidRDefault="0026001B" w:rsidP="0026001B">
      <w:pPr>
        <w:spacing w:before="120" w:afterLines="120" w:after="288"/>
        <w:ind w:firstLine="340"/>
        <w:jc w:val="both"/>
        <w:rPr>
          <w:rFonts w:ascii="Calibri" w:hAnsi="Calibri" w:cs="Calibri"/>
        </w:rPr>
      </w:pPr>
      <w:r w:rsidRPr="0026001B">
        <w:rPr>
          <w:rFonts w:ascii="Calibri" w:hAnsi="Calibri" w:cs="Calibri"/>
        </w:rPr>
        <w:t xml:space="preserve">Na podstawie art. 18 ust. 2 pkt 15 ustawy z dnia 8 marca 1990 r. o samorządzie gminnym </w:t>
      </w:r>
      <w:r w:rsidRPr="0026001B">
        <w:rPr>
          <w:rFonts w:ascii="Calibri" w:hAnsi="Calibri" w:cs="Calibri"/>
        </w:rPr>
        <w:br/>
        <w:t xml:space="preserve">(t.j. Dz. </w:t>
      </w:r>
      <w:bookmarkStart w:id="0" w:name="_Hlk166504100"/>
      <w:r w:rsidRPr="0026001B">
        <w:rPr>
          <w:rFonts w:ascii="Calibri" w:hAnsi="Calibri" w:cs="Calibri"/>
        </w:rPr>
        <w:t xml:space="preserve">U. z 2024 r., poz. </w:t>
      </w:r>
      <w:bookmarkEnd w:id="0"/>
      <w:r w:rsidRPr="0026001B">
        <w:rPr>
          <w:rFonts w:ascii="Calibri" w:hAnsi="Calibri" w:cs="Calibri"/>
        </w:rPr>
        <w:t xml:space="preserve">1465 ze zm.) oraz art. 7 ust. 2 i 3 ustawy z dnia 9 października </w:t>
      </w:r>
      <w:r w:rsidRPr="0026001B">
        <w:rPr>
          <w:rFonts w:ascii="Calibri" w:hAnsi="Calibri" w:cs="Calibri"/>
        </w:rPr>
        <w:br/>
        <w:t>2015 r. o rewitalizacji (t.j. Dz. U. z 2024 r., poz. 278) Rada Gminy Ceków-Kolonia uchwala, co następuje:</w:t>
      </w:r>
    </w:p>
    <w:p w14:paraId="796849E8" w14:textId="77777777" w:rsidR="0026001B" w:rsidRPr="0026001B" w:rsidRDefault="0026001B" w:rsidP="0026001B">
      <w:pPr>
        <w:spacing w:before="120" w:afterLines="120" w:after="288"/>
        <w:ind w:firstLine="340"/>
        <w:jc w:val="both"/>
        <w:rPr>
          <w:rFonts w:ascii="Calibri" w:hAnsi="Calibri" w:cs="Calibri"/>
          <w:b/>
          <w:bCs/>
        </w:rPr>
      </w:pPr>
      <w:r w:rsidRPr="0026001B">
        <w:rPr>
          <w:rFonts w:ascii="Calibri" w:hAnsi="Calibri" w:cs="Calibri"/>
          <w:b/>
          <w:bCs/>
        </w:rPr>
        <w:t xml:space="preserve">§ 1. </w:t>
      </w:r>
      <w:r w:rsidRPr="0026001B">
        <w:rPr>
          <w:rFonts w:ascii="Calibri" w:hAnsi="Calibri" w:cs="Calibri"/>
        </w:rPr>
        <w:t>Ustala się zasady wyznaczania składu oraz zasady działania Komitetu Rewitalizacji, określone w Regulaminie Komitetu Rewitalizacji, stanowiącym załącznik do niniejszej uchwały.</w:t>
      </w:r>
    </w:p>
    <w:p w14:paraId="30E84F2E" w14:textId="77777777" w:rsidR="0026001B" w:rsidRPr="0026001B" w:rsidRDefault="0026001B" w:rsidP="0026001B">
      <w:pPr>
        <w:spacing w:before="120" w:afterLines="120" w:after="288"/>
        <w:ind w:firstLine="340"/>
        <w:jc w:val="both"/>
        <w:rPr>
          <w:rFonts w:ascii="Calibri" w:hAnsi="Calibri" w:cs="Calibri"/>
          <w:b/>
          <w:bCs/>
        </w:rPr>
      </w:pPr>
      <w:r w:rsidRPr="0026001B">
        <w:rPr>
          <w:rFonts w:ascii="Calibri" w:hAnsi="Calibri" w:cs="Calibri"/>
          <w:b/>
          <w:bCs/>
        </w:rPr>
        <w:t xml:space="preserve">§ 2. </w:t>
      </w:r>
      <w:r w:rsidRPr="0026001B">
        <w:rPr>
          <w:rFonts w:ascii="Calibri" w:hAnsi="Calibri" w:cs="Calibri"/>
        </w:rPr>
        <w:t xml:space="preserve">Wykonanie uchwały powierza się </w:t>
      </w:r>
      <w:bookmarkStart w:id="1" w:name="_Hlk147925768"/>
      <w:r w:rsidRPr="0026001B">
        <w:rPr>
          <w:rFonts w:ascii="Calibri" w:hAnsi="Calibri" w:cs="Calibri"/>
        </w:rPr>
        <w:t>Wójtowi Gminy Ceków-Kolonia.</w:t>
      </w:r>
      <w:bookmarkEnd w:id="1"/>
    </w:p>
    <w:p w14:paraId="5B3261F7" w14:textId="77777777" w:rsidR="0026001B" w:rsidRPr="0026001B" w:rsidRDefault="0026001B" w:rsidP="0026001B">
      <w:pPr>
        <w:spacing w:before="120" w:afterLines="120" w:after="288"/>
        <w:ind w:firstLine="340"/>
        <w:jc w:val="both"/>
        <w:rPr>
          <w:rFonts w:ascii="Calibri" w:hAnsi="Calibri" w:cs="Calibri"/>
        </w:rPr>
      </w:pPr>
      <w:r w:rsidRPr="0026001B">
        <w:rPr>
          <w:rFonts w:ascii="Calibri" w:hAnsi="Calibri" w:cs="Calibri"/>
          <w:b/>
          <w:bCs/>
        </w:rPr>
        <w:t xml:space="preserve">§ 3. </w:t>
      </w:r>
      <w:r w:rsidRPr="0026001B">
        <w:rPr>
          <w:rFonts w:ascii="Calibri" w:hAnsi="Calibri" w:cs="Calibri"/>
        </w:rPr>
        <w:t>Uchwała wchodzi w życie z dniem podjęcia.</w:t>
      </w:r>
    </w:p>
    <w:p w14:paraId="36E51ACC" w14:textId="77777777" w:rsidR="0026001B" w:rsidRPr="0026001B" w:rsidRDefault="0026001B" w:rsidP="0026001B">
      <w:pPr>
        <w:spacing w:before="120" w:afterLines="120" w:after="288"/>
        <w:ind w:firstLine="340"/>
        <w:jc w:val="both"/>
        <w:rPr>
          <w:rFonts w:ascii="Calibri" w:hAnsi="Calibri" w:cs="Calibri"/>
        </w:rPr>
      </w:pPr>
    </w:p>
    <w:p w14:paraId="0E41C454" w14:textId="77777777" w:rsidR="0026001B" w:rsidRPr="0026001B" w:rsidRDefault="0026001B" w:rsidP="0026001B">
      <w:pPr>
        <w:spacing w:before="120" w:afterLines="120" w:after="288"/>
        <w:ind w:firstLine="340"/>
        <w:jc w:val="both"/>
        <w:rPr>
          <w:rFonts w:ascii="Calibri" w:hAnsi="Calibri" w:cs="Calibri"/>
        </w:rPr>
      </w:pPr>
    </w:p>
    <w:p w14:paraId="0C15712F" w14:textId="77777777" w:rsidR="0026001B" w:rsidRPr="0026001B" w:rsidRDefault="0026001B" w:rsidP="0026001B">
      <w:pPr>
        <w:spacing w:before="120" w:afterLines="120" w:after="288"/>
        <w:ind w:firstLine="340"/>
        <w:jc w:val="both"/>
        <w:rPr>
          <w:rFonts w:ascii="Calibri" w:hAnsi="Calibri" w:cs="Calibri"/>
        </w:rPr>
      </w:pPr>
    </w:p>
    <w:p w14:paraId="2DA3C110" w14:textId="77777777" w:rsidR="0026001B" w:rsidRPr="0026001B" w:rsidRDefault="0026001B" w:rsidP="0026001B">
      <w:pPr>
        <w:spacing w:before="120" w:afterLines="120" w:after="288"/>
        <w:ind w:firstLine="340"/>
        <w:jc w:val="both"/>
        <w:rPr>
          <w:rFonts w:ascii="Calibri" w:hAnsi="Calibri" w:cs="Calibri"/>
        </w:rPr>
      </w:pPr>
    </w:p>
    <w:p w14:paraId="7E3243FF" w14:textId="77777777" w:rsidR="0026001B" w:rsidRPr="0026001B" w:rsidRDefault="0026001B" w:rsidP="0026001B">
      <w:pPr>
        <w:spacing w:before="120" w:afterLines="120" w:after="288"/>
        <w:ind w:firstLine="340"/>
        <w:jc w:val="both"/>
        <w:rPr>
          <w:rFonts w:ascii="Calibri" w:hAnsi="Calibri" w:cs="Calibri"/>
        </w:rPr>
      </w:pPr>
    </w:p>
    <w:p w14:paraId="69678EE3" w14:textId="77777777" w:rsidR="0026001B" w:rsidRPr="0026001B" w:rsidRDefault="0026001B" w:rsidP="0026001B">
      <w:pPr>
        <w:spacing w:before="120" w:afterLines="120" w:after="288"/>
        <w:ind w:firstLine="340"/>
        <w:jc w:val="both"/>
        <w:rPr>
          <w:rFonts w:ascii="Calibri" w:hAnsi="Calibri" w:cs="Calibri"/>
        </w:rPr>
      </w:pPr>
    </w:p>
    <w:p w14:paraId="44E1810B" w14:textId="77777777" w:rsidR="0026001B" w:rsidRDefault="0026001B" w:rsidP="0026001B">
      <w:pPr>
        <w:spacing w:before="120" w:afterLines="120" w:after="288"/>
        <w:ind w:firstLine="340"/>
        <w:jc w:val="both"/>
        <w:rPr>
          <w:rFonts w:ascii="Times New Roman" w:hAnsi="Times New Roman" w:cs="Times New Roman"/>
        </w:rPr>
      </w:pPr>
    </w:p>
    <w:p w14:paraId="1A205006" w14:textId="77777777" w:rsidR="0026001B" w:rsidRPr="00112407" w:rsidRDefault="0026001B" w:rsidP="0026001B">
      <w:pPr>
        <w:spacing w:before="120" w:afterLines="120" w:after="288"/>
        <w:ind w:firstLine="340"/>
        <w:jc w:val="both"/>
        <w:rPr>
          <w:rFonts w:ascii="Times New Roman" w:hAnsi="Times New Roman" w:cs="Times New Roman"/>
          <w:b/>
          <w:bCs/>
        </w:rPr>
      </w:pPr>
    </w:p>
    <w:p w14:paraId="79BEA91B" w14:textId="77777777" w:rsidR="00596B90" w:rsidRDefault="00596B90" w:rsidP="00580004">
      <w:pPr>
        <w:keepNext/>
        <w:spacing w:before="120" w:after="120" w:line="276" w:lineRule="auto"/>
        <w:ind w:left="4691"/>
        <w:rPr>
          <w:rFonts w:asciiTheme="minorHAnsi" w:hAnsiTheme="minorHAnsi" w:cstheme="minorHAnsi"/>
        </w:rPr>
      </w:pPr>
    </w:p>
    <w:p w14:paraId="522E9BC8" w14:textId="77777777" w:rsidR="00544B2E" w:rsidRDefault="00544B2E" w:rsidP="00580004">
      <w:pPr>
        <w:keepNext/>
        <w:spacing w:before="120" w:after="120" w:line="276" w:lineRule="auto"/>
        <w:ind w:left="4691"/>
        <w:rPr>
          <w:rFonts w:asciiTheme="minorHAnsi" w:hAnsiTheme="minorHAnsi" w:cstheme="minorHAnsi"/>
        </w:rPr>
      </w:pPr>
    </w:p>
    <w:p w14:paraId="17EF9CB5" w14:textId="77777777" w:rsidR="00544B2E" w:rsidRDefault="00544B2E" w:rsidP="00580004">
      <w:pPr>
        <w:keepNext/>
        <w:spacing w:before="120" w:after="120" w:line="276" w:lineRule="auto"/>
        <w:ind w:left="4691"/>
        <w:rPr>
          <w:rFonts w:asciiTheme="minorHAnsi" w:hAnsiTheme="minorHAnsi" w:cstheme="minorHAnsi"/>
        </w:rPr>
      </w:pPr>
    </w:p>
    <w:p w14:paraId="226A5750" w14:textId="06D0EBB8" w:rsidR="008B178E" w:rsidRDefault="00601AFC" w:rsidP="00580004">
      <w:pPr>
        <w:keepNext/>
        <w:spacing w:before="120" w:after="120" w:line="276" w:lineRule="auto"/>
        <w:ind w:left="4691"/>
        <w:rPr>
          <w:rFonts w:asciiTheme="minorHAnsi" w:hAnsiTheme="minorHAnsi" w:cstheme="minorHAnsi"/>
        </w:rPr>
      </w:pPr>
      <w:r w:rsidRPr="00580004">
        <w:rPr>
          <w:rFonts w:asciiTheme="minorHAnsi" w:hAnsiTheme="minorHAnsi" w:cstheme="minorHAnsi"/>
        </w:rPr>
        <w:fldChar w:fldCharType="begin"/>
      </w:r>
      <w:r w:rsidRPr="00580004">
        <w:rPr>
          <w:rFonts w:asciiTheme="minorHAnsi" w:hAnsiTheme="minorHAnsi" w:cstheme="minorHAnsi"/>
        </w:rPr>
        <w:fldChar w:fldCharType="end"/>
      </w:r>
      <w:r w:rsidRPr="00580004">
        <w:rPr>
          <w:rFonts w:asciiTheme="minorHAnsi" w:hAnsiTheme="minorHAnsi" w:cstheme="minorHAnsi"/>
        </w:rPr>
        <w:t>Załącznik do uchwały Nr ....................</w:t>
      </w:r>
      <w:r w:rsidRPr="00580004">
        <w:rPr>
          <w:rFonts w:asciiTheme="minorHAnsi" w:hAnsiTheme="minorHAnsi" w:cstheme="minorHAnsi"/>
        </w:rPr>
        <w:br/>
        <w:t xml:space="preserve">Rady </w:t>
      </w:r>
      <w:r w:rsidR="009A6105" w:rsidRPr="00580004">
        <w:rPr>
          <w:rFonts w:asciiTheme="minorHAnsi" w:hAnsiTheme="minorHAnsi" w:cstheme="minorHAnsi"/>
        </w:rPr>
        <w:t>Gminy Ceków-Kolonia</w:t>
      </w:r>
      <w:r w:rsidR="009A6105" w:rsidRPr="00580004">
        <w:rPr>
          <w:rFonts w:asciiTheme="minorHAnsi" w:hAnsiTheme="minorHAnsi" w:cstheme="minorHAnsi"/>
        </w:rPr>
        <w:br/>
        <w:t>z dnia....................2026</w:t>
      </w:r>
      <w:r w:rsidRPr="00580004">
        <w:rPr>
          <w:rFonts w:asciiTheme="minorHAnsi" w:hAnsiTheme="minorHAnsi" w:cstheme="minorHAnsi"/>
        </w:rPr>
        <w:t> r.</w:t>
      </w:r>
      <w:r w:rsidR="00596B90">
        <w:rPr>
          <w:rFonts w:asciiTheme="minorHAnsi" w:hAnsiTheme="minorHAnsi" w:cstheme="minorHAnsi"/>
        </w:rPr>
        <w:t xml:space="preserve"> w </w:t>
      </w:r>
      <w:r w:rsidR="0026001B" w:rsidRPr="0026001B">
        <w:rPr>
          <w:rFonts w:asciiTheme="minorHAnsi" w:hAnsiTheme="minorHAnsi" w:cstheme="minorHAnsi"/>
        </w:rPr>
        <w:t>sprawie zasad wyznaczania składu oraz zasad działania Komitetu Rewitalizacji.</w:t>
      </w:r>
    </w:p>
    <w:p w14:paraId="64A45E1E" w14:textId="77777777" w:rsidR="0026001B" w:rsidRPr="00580004" w:rsidRDefault="0026001B" w:rsidP="00580004">
      <w:pPr>
        <w:keepNext/>
        <w:spacing w:before="120" w:after="120" w:line="276" w:lineRule="auto"/>
        <w:ind w:left="4691"/>
        <w:rPr>
          <w:rFonts w:asciiTheme="minorHAnsi" w:hAnsiTheme="minorHAnsi" w:cstheme="minorHAnsi"/>
        </w:rPr>
      </w:pPr>
    </w:p>
    <w:p w14:paraId="10BB9EBC" w14:textId="77777777" w:rsidR="008B178E" w:rsidRPr="00580004" w:rsidRDefault="00601AFC" w:rsidP="00580004">
      <w:pPr>
        <w:keepNext/>
        <w:spacing w:after="480" w:line="276" w:lineRule="auto"/>
        <w:jc w:val="center"/>
        <w:rPr>
          <w:rFonts w:asciiTheme="minorHAnsi" w:hAnsiTheme="minorHAnsi" w:cstheme="minorHAnsi"/>
        </w:rPr>
      </w:pPr>
      <w:r w:rsidRPr="00580004">
        <w:rPr>
          <w:rFonts w:asciiTheme="minorHAnsi" w:hAnsiTheme="minorHAnsi" w:cstheme="minorHAnsi"/>
          <w:b/>
        </w:rPr>
        <w:t>Regulamin</w:t>
      </w:r>
    </w:p>
    <w:p w14:paraId="08C5531D" w14:textId="77777777" w:rsidR="008B178E" w:rsidRPr="00580004" w:rsidRDefault="00601AFC" w:rsidP="00580004">
      <w:pPr>
        <w:spacing w:before="120" w:after="120" w:line="276" w:lineRule="auto"/>
        <w:ind w:firstLine="227"/>
        <w:jc w:val="center"/>
        <w:rPr>
          <w:rFonts w:asciiTheme="minorHAnsi" w:hAnsiTheme="minorHAnsi" w:cstheme="minorHAnsi"/>
          <w:color w:val="000000"/>
          <w:u w:color="000000"/>
        </w:rPr>
      </w:pPr>
      <w:r w:rsidRPr="00580004">
        <w:rPr>
          <w:rFonts w:asciiTheme="minorHAnsi" w:hAnsiTheme="minorHAnsi" w:cstheme="minorHAnsi"/>
          <w:b/>
        </w:rPr>
        <w:t xml:space="preserve">określający zasady wyznaczania składu oraz </w:t>
      </w:r>
    </w:p>
    <w:p w14:paraId="15123796" w14:textId="77777777" w:rsidR="008B178E" w:rsidRPr="00580004" w:rsidRDefault="00601AFC" w:rsidP="00580004">
      <w:pPr>
        <w:spacing w:before="120" w:after="120" w:line="276" w:lineRule="auto"/>
        <w:ind w:firstLine="227"/>
        <w:jc w:val="center"/>
        <w:rPr>
          <w:rFonts w:asciiTheme="minorHAnsi" w:hAnsiTheme="minorHAnsi" w:cstheme="minorHAnsi"/>
          <w:color w:val="000000"/>
          <w:u w:color="000000"/>
        </w:rPr>
      </w:pPr>
      <w:r w:rsidRPr="00580004">
        <w:rPr>
          <w:rFonts w:asciiTheme="minorHAnsi" w:hAnsiTheme="minorHAnsi" w:cstheme="minorHAnsi"/>
          <w:b/>
          <w:color w:val="000000"/>
          <w:u w:color="000000"/>
        </w:rPr>
        <w:t>zasady działania Komitetu Rewitalizacji</w:t>
      </w:r>
    </w:p>
    <w:p w14:paraId="76EB23DF" w14:textId="77777777" w:rsidR="008B178E" w:rsidRPr="00580004" w:rsidRDefault="00601AFC" w:rsidP="00580004">
      <w:pPr>
        <w:keepNext/>
        <w:spacing w:line="276" w:lineRule="auto"/>
        <w:jc w:val="center"/>
        <w:rPr>
          <w:rFonts w:asciiTheme="minorHAnsi" w:hAnsiTheme="minorHAnsi" w:cstheme="minorHAnsi"/>
          <w:color w:val="000000"/>
          <w:u w:color="000000"/>
        </w:rPr>
      </w:pPr>
      <w:r w:rsidRPr="00580004">
        <w:rPr>
          <w:rFonts w:asciiTheme="minorHAnsi" w:hAnsiTheme="minorHAnsi" w:cstheme="minorHAnsi"/>
          <w:b/>
        </w:rPr>
        <w:t>Rozdział 1.</w:t>
      </w:r>
      <w:r w:rsidRPr="00580004">
        <w:rPr>
          <w:rFonts w:asciiTheme="minorHAnsi" w:hAnsiTheme="minorHAnsi" w:cstheme="minorHAnsi"/>
          <w:color w:val="000000"/>
          <w:u w:color="000000"/>
        </w:rPr>
        <w:br/>
      </w:r>
      <w:r w:rsidRPr="00580004">
        <w:rPr>
          <w:rFonts w:asciiTheme="minorHAnsi" w:hAnsiTheme="minorHAnsi" w:cstheme="minorHAnsi"/>
          <w:b/>
          <w:color w:val="000000"/>
          <w:u w:color="000000"/>
        </w:rPr>
        <w:t>Postanowienia ogólne</w:t>
      </w:r>
    </w:p>
    <w:p w14:paraId="35CC0C90"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1. </w:t>
      </w:r>
      <w:r w:rsidRPr="00580004">
        <w:rPr>
          <w:rFonts w:asciiTheme="minorHAnsi" w:hAnsiTheme="minorHAnsi" w:cstheme="minorHAnsi"/>
        </w:rPr>
        <w:t>1. </w:t>
      </w:r>
      <w:r w:rsidRPr="00580004">
        <w:rPr>
          <w:rFonts w:asciiTheme="minorHAnsi" w:hAnsiTheme="minorHAnsi" w:cstheme="minorHAnsi"/>
          <w:color w:val="000000"/>
          <w:u w:color="000000"/>
        </w:rPr>
        <w:t xml:space="preserve">Komitet Rewitalizacji, zwany dalej Komitetem, stanowi forum współpracy i dialogu interesariuszy z organami Gminy </w:t>
      </w:r>
      <w:r w:rsidR="008F613A" w:rsidRPr="00580004">
        <w:rPr>
          <w:rFonts w:asciiTheme="minorHAnsi" w:hAnsiTheme="minorHAnsi" w:cstheme="minorHAnsi"/>
          <w:color w:val="000000"/>
          <w:u w:color="000000"/>
        </w:rPr>
        <w:t>Ceków-Kolonia</w:t>
      </w:r>
      <w:r w:rsidRPr="00580004">
        <w:rPr>
          <w:rFonts w:asciiTheme="minorHAnsi" w:hAnsiTheme="minorHAnsi" w:cstheme="minorHAnsi"/>
          <w:color w:val="000000"/>
          <w:u w:color="000000"/>
        </w:rPr>
        <w:t xml:space="preserve"> w sprawach dotyczących przygotowania, prowadzenia i oceny rewitalizacji Gminy </w:t>
      </w:r>
      <w:r w:rsidR="008F613A" w:rsidRPr="00580004">
        <w:rPr>
          <w:rFonts w:asciiTheme="minorHAnsi" w:hAnsiTheme="minorHAnsi" w:cstheme="minorHAnsi"/>
          <w:color w:val="000000"/>
          <w:u w:color="000000"/>
        </w:rPr>
        <w:t>Ceków-Kolonia</w:t>
      </w:r>
      <w:r w:rsidRPr="00580004">
        <w:rPr>
          <w:rFonts w:asciiTheme="minorHAnsi" w:hAnsiTheme="minorHAnsi" w:cstheme="minorHAnsi"/>
          <w:color w:val="000000"/>
          <w:u w:color="000000"/>
        </w:rPr>
        <w:t xml:space="preserve"> oraz pełni funkcję opiniodawczo-doradczą </w:t>
      </w:r>
      <w:r w:rsidR="008F613A" w:rsidRPr="00580004">
        <w:rPr>
          <w:rFonts w:asciiTheme="minorHAnsi" w:hAnsiTheme="minorHAnsi" w:cstheme="minorHAnsi"/>
          <w:color w:val="000000"/>
          <w:u w:color="000000"/>
        </w:rPr>
        <w:t>Wójta Gminy Ceków-Kolonia</w:t>
      </w:r>
      <w:r w:rsidRPr="00580004">
        <w:rPr>
          <w:rFonts w:asciiTheme="minorHAnsi" w:hAnsiTheme="minorHAnsi" w:cstheme="minorHAnsi"/>
          <w:color w:val="000000"/>
          <w:u w:color="000000"/>
        </w:rPr>
        <w:t>.</w:t>
      </w:r>
    </w:p>
    <w:p w14:paraId="700AAF2D"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Komitet reprezentuje lokalne środowiska społeczne, gospodarcze, mieszkańców gminy, organizacje pozarządowe oraz inne grupy.</w:t>
      </w:r>
    </w:p>
    <w:p w14:paraId="64EF3A65"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W skład Komitetu wchodzą przedstawiciele interesariuszy rewitalizacji, w rozumieniu art. 2 ust. 2 ustawy z dnia 9 października 2015 r. (t.j. Dz. U. z 2024 r. poz. 278).</w:t>
      </w:r>
    </w:p>
    <w:p w14:paraId="48A02801"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2. </w:t>
      </w:r>
      <w:r w:rsidRPr="00580004">
        <w:rPr>
          <w:rFonts w:asciiTheme="minorHAnsi" w:hAnsiTheme="minorHAnsi" w:cstheme="minorHAnsi"/>
        </w:rPr>
        <w:t>1. </w:t>
      </w:r>
      <w:r w:rsidRPr="00580004">
        <w:rPr>
          <w:rFonts w:asciiTheme="minorHAnsi" w:hAnsiTheme="minorHAnsi" w:cstheme="minorHAnsi"/>
          <w:color w:val="000000"/>
          <w:u w:color="000000"/>
        </w:rPr>
        <w:t xml:space="preserve">Komitet uprawniony jest do wyrażania opinii w sprawach dotyczących przygotowania, przeprowadzenia i oceny rewitalizacji w Gminie </w:t>
      </w:r>
      <w:r w:rsidR="008F613A" w:rsidRPr="00580004">
        <w:rPr>
          <w:rFonts w:asciiTheme="minorHAnsi" w:hAnsiTheme="minorHAnsi" w:cstheme="minorHAnsi"/>
          <w:color w:val="000000"/>
          <w:u w:color="000000"/>
        </w:rPr>
        <w:t>Ceków-Kolonia</w:t>
      </w:r>
      <w:r w:rsidRPr="00580004">
        <w:rPr>
          <w:rFonts w:asciiTheme="minorHAnsi" w:hAnsiTheme="minorHAnsi" w:cstheme="minorHAnsi"/>
          <w:color w:val="000000"/>
          <w:u w:color="000000"/>
        </w:rPr>
        <w:t xml:space="preserve">. </w:t>
      </w:r>
    </w:p>
    <w:p w14:paraId="432B9D1C"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Do zadań Komitetu należy w szczególności:</w:t>
      </w:r>
    </w:p>
    <w:p w14:paraId="7B37007A" w14:textId="77777777" w:rsidR="008B178E" w:rsidRPr="00580004" w:rsidRDefault="00601AFC" w:rsidP="00580004">
      <w:pPr>
        <w:spacing w:before="120" w:after="120" w:line="276" w:lineRule="auto"/>
        <w:ind w:left="113"/>
        <w:rPr>
          <w:rFonts w:asciiTheme="minorHAnsi" w:hAnsiTheme="minorHAnsi" w:cstheme="minorHAnsi"/>
          <w:color w:val="000000"/>
          <w:u w:color="000000"/>
        </w:rPr>
      </w:pPr>
      <w:r w:rsidRPr="00580004">
        <w:rPr>
          <w:rFonts w:asciiTheme="minorHAnsi" w:hAnsiTheme="minorHAnsi" w:cstheme="minorHAnsi"/>
        </w:rPr>
        <w:t>1) </w:t>
      </w:r>
      <w:r w:rsidRPr="00580004">
        <w:rPr>
          <w:rFonts w:asciiTheme="minorHAnsi" w:hAnsiTheme="minorHAnsi" w:cstheme="minorHAnsi"/>
          <w:color w:val="000000"/>
          <w:u w:color="000000"/>
        </w:rPr>
        <w:t xml:space="preserve">opiniowanie dokumentów dotyczących rewitalizacji, w tym projektów aktualizacji i zmian Gminnego Programu Rewitalizacji dla </w:t>
      </w:r>
      <w:r w:rsidR="008F613A" w:rsidRPr="00580004">
        <w:rPr>
          <w:rFonts w:asciiTheme="minorHAnsi" w:hAnsiTheme="minorHAnsi" w:cstheme="minorHAnsi"/>
          <w:color w:val="000000"/>
          <w:u w:color="000000"/>
        </w:rPr>
        <w:t>Gminy Ceków-Kolonia 2025+</w:t>
      </w:r>
      <w:r w:rsidRPr="00580004">
        <w:rPr>
          <w:rFonts w:asciiTheme="minorHAnsi" w:hAnsiTheme="minorHAnsi" w:cstheme="minorHAnsi"/>
          <w:color w:val="000000"/>
          <w:u w:color="000000"/>
        </w:rPr>
        <w:t>;</w:t>
      </w:r>
    </w:p>
    <w:p w14:paraId="081A4933" w14:textId="77777777" w:rsidR="008B178E" w:rsidRPr="00580004" w:rsidRDefault="00601AFC" w:rsidP="00580004">
      <w:pPr>
        <w:spacing w:before="120" w:after="120" w:line="276" w:lineRule="auto"/>
        <w:ind w:left="113"/>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podejmowanie inicjatyw i współdziałanie w procesie rewitalizacji, w tym w działaniach służących rozwijaniu dialogu między interesariuszami rewitalizacji;</w:t>
      </w:r>
    </w:p>
    <w:p w14:paraId="7376ED2F" w14:textId="77777777" w:rsidR="008B178E" w:rsidRPr="00580004" w:rsidRDefault="00601AFC" w:rsidP="00580004">
      <w:pPr>
        <w:spacing w:before="120" w:after="120" w:line="276" w:lineRule="auto"/>
        <w:ind w:left="113"/>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 xml:space="preserve">przedkładanie </w:t>
      </w:r>
      <w:r w:rsidR="00C45B0B" w:rsidRPr="00580004">
        <w:rPr>
          <w:rFonts w:asciiTheme="minorHAnsi" w:hAnsiTheme="minorHAnsi" w:cstheme="minorHAnsi"/>
          <w:color w:val="000000"/>
          <w:u w:color="000000"/>
        </w:rPr>
        <w:t>Wójtowi Gminy Ceków-Kolonia</w:t>
      </w:r>
      <w:r w:rsidRPr="00580004">
        <w:rPr>
          <w:rFonts w:asciiTheme="minorHAnsi" w:hAnsiTheme="minorHAnsi" w:cstheme="minorHAnsi"/>
          <w:color w:val="000000"/>
          <w:u w:color="000000"/>
        </w:rPr>
        <w:t xml:space="preserve"> propozycji działań w zakresie zaspokajania potrzeb i oczekiwań interesariuszy rewitalizacji.</w:t>
      </w:r>
    </w:p>
    <w:p w14:paraId="3476251A" w14:textId="77777777" w:rsidR="008B178E" w:rsidRPr="00580004" w:rsidRDefault="00601AFC" w:rsidP="00580004">
      <w:pPr>
        <w:keepNext/>
        <w:spacing w:line="276" w:lineRule="auto"/>
        <w:jc w:val="center"/>
        <w:rPr>
          <w:rFonts w:asciiTheme="minorHAnsi" w:hAnsiTheme="minorHAnsi" w:cstheme="minorHAnsi"/>
          <w:color w:val="000000"/>
          <w:u w:color="000000"/>
        </w:rPr>
      </w:pPr>
      <w:r w:rsidRPr="00580004">
        <w:rPr>
          <w:rFonts w:asciiTheme="minorHAnsi" w:hAnsiTheme="minorHAnsi" w:cstheme="minorHAnsi"/>
          <w:b/>
        </w:rPr>
        <w:t>Rozdział 2.</w:t>
      </w:r>
      <w:r w:rsidRPr="00580004">
        <w:rPr>
          <w:rFonts w:asciiTheme="minorHAnsi" w:hAnsiTheme="minorHAnsi" w:cstheme="minorHAnsi"/>
          <w:color w:val="000000"/>
          <w:u w:color="000000"/>
        </w:rPr>
        <w:br/>
      </w:r>
      <w:r w:rsidRPr="00580004">
        <w:rPr>
          <w:rFonts w:asciiTheme="minorHAnsi" w:hAnsiTheme="minorHAnsi" w:cstheme="minorHAnsi"/>
          <w:b/>
          <w:color w:val="000000"/>
          <w:u w:color="000000"/>
        </w:rPr>
        <w:t>Skład Komitetu Rewitalizacji</w:t>
      </w:r>
    </w:p>
    <w:p w14:paraId="337A2831"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3. </w:t>
      </w:r>
      <w:r w:rsidR="00714D8B">
        <w:rPr>
          <w:rFonts w:asciiTheme="minorHAnsi" w:hAnsiTheme="minorHAnsi" w:cstheme="minorHAnsi"/>
        </w:rPr>
        <w:t xml:space="preserve">1. </w:t>
      </w:r>
      <w:r w:rsidR="00C45B0B" w:rsidRPr="00580004">
        <w:rPr>
          <w:rFonts w:asciiTheme="minorHAnsi" w:hAnsiTheme="minorHAnsi" w:cstheme="minorHAnsi"/>
          <w:color w:val="000000"/>
          <w:u w:color="000000"/>
        </w:rPr>
        <w:t>Wójt Gminy Ceków-Kolonia</w:t>
      </w:r>
      <w:r w:rsidRPr="00580004">
        <w:rPr>
          <w:rFonts w:asciiTheme="minorHAnsi" w:hAnsiTheme="minorHAnsi" w:cstheme="minorHAnsi"/>
          <w:color w:val="000000"/>
          <w:u w:color="000000"/>
        </w:rPr>
        <w:t xml:space="preserve"> powołuje Komitet w drodze zarządzenia.</w:t>
      </w:r>
    </w:p>
    <w:p w14:paraId="7064C028"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Kadencja Komitetu trwa 2 lata od momentu jego powołania.</w:t>
      </w:r>
    </w:p>
    <w:p w14:paraId="642CAEFF"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 xml:space="preserve">Komitet liczy nie mniej niż </w:t>
      </w:r>
      <w:r w:rsidRPr="00580004">
        <w:rPr>
          <w:rFonts w:asciiTheme="minorHAnsi" w:hAnsiTheme="minorHAnsi" w:cstheme="minorHAnsi"/>
          <w:b/>
          <w:color w:val="000000"/>
          <w:u w:color="000000"/>
        </w:rPr>
        <w:t>3</w:t>
      </w:r>
      <w:r w:rsidRPr="00580004">
        <w:rPr>
          <w:rFonts w:asciiTheme="minorHAnsi" w:hAnsiTheme="minorHAnsi" w:cstheme="minorHAnsi"/>
          <w:color w:val="000000"/>
          <w:u w:color="000000"/>
        </w:rPr>
        <w:t xml:space="preserve"> i nie więcej niż </w:t>
      </w:r>
      <w:r w:rsidRPr="00580004">
        <w:rPr>
          <w:rFonts w:asciiTheme="minorHAnsi" w:hAnsiTheme="minorHAnsi" w:cstheme="minorHAnsi"/>
          <w:b/>
          <w:color w:val="000000"/>
          <w:u w:color="000000"/>
        </w:rPr>
        <w:t>9</w:t>
      </w:r>
      <w:r w:rsidRPr="00580004">
        <w:rPr>
          <w:rFonts w:asciiTheme="minorHAnsi" w:hAnsiTheme="minorHAnsi" w:cstheme="minorHAnsi"/>
          <w:color w:val="000000"/>
          <w:u w:color="000000"/>
        </w:rPr>
        <w:t xml:space="preserve"> członków, w tym:</w:t>
      </w:r>
    </w:p>
    <w:p w14:paraId="21425F34" w14:textId="77777777" w:rsidR="008B178E" w:rsidRPr="00580004" w:rsidRDefault="00601AFC" w:rsidP="00714D8B">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1) </w:t>
      </w:r>
      <w:r w:rsidRPr="00580004">
        <w:rPr>
          <w:rFonts w:asciiTheme="minorHAnsi" w:hAnsiTheme="minorHAnsi" w:cstheme="minorHAnsi"/>
          <w:color w:val="000000"/>
          <w:u w:color="000000"/>
        </w:rPr>
        <w:t xml:space="preserve">nie więcej niż </w:t>
      </w:r>
      <w:r w:rsidRPr="00580004">
        <w:rPr>
          <w:rFonts w:asciiTheme="minorHAnsi" w:hAnsiTheme="minorHAnsi" w:cstheme="minorHAnsi"/>
          <w:b/>
          <w:color w:val="000000"/>
          <w:u w:color="000000"/>
        </w:rPr>
        <w:t>2</w:t>
      </w:r>
      <w:r w:rsidRPr="00580004">
        <w:rPr>
          <w:rFonts w:asciiTheme="minorHAnsi" w:hAnsiTheme="minorHAnsi" w:cstheme="minorHAnsi"/>
          <w:color w:val="000000"/>
          <w:u w:color="000000"/>
        </w:rPr>
        <w:t xml:space="preserve"> przedstawicieli mieszkańców obszaru rewitalizacji lub przedstawicieli właścicieli, użytkowników wieczystych nieruchomości i podmiotów zarządzających nieruchomościami znajdującymi się na obszarze rewitalizacji, w tym spółdzielni mieszkaniowych, wspólnot mieszkaniowych, społecznych inicjatyw mieszkaniowych, towarzystw budownictwa społecznego oraz członków kooperatywy mieszkaniowej współdziałający w celu realizacji na obszarze rewitalizacji inwestycji mieszkaniowej w rozumieniu art. 2 ust. 1 ustawy z dnia 4 listopada 2022 r. o kooperatywach mieszkaniowych oraz zasadach zbywania nieruchomości należących do gminnego zasobu nieruchomości w celu wsparcia realizacji inwestycji mieszkaniowych, wskazanych przez organy uprawnione do reprezentowania tych podmiotów, wyłonionych w drodze otwartego naboru;</w:t>
      </w:r>
    </w:p>
    <w:p w14:paraId="0A4B1D51" w14:textId="77777777" w:rsidR="008B178E" w:rsidRPr="00580004" w:rsidRDefault="00601AFC" w:rsidP="00714D8B">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 xml:space="preserve">nie więcej niż </w:t>
      </w:r>
      <w:r w:rsidRPr="00580004">
        <w:rPr>
          <w:rFonts w:asciiTheme="minorHAnsi" w:hAnsiTheme="minorHAnsi" w:cstheme="minorHAnsi"/>
          <w:b/>
          <w:color w:val="000000"/>
          <w:u w:color="000000"/>
        </w:rPr>
        <w:t>1</w:t>
      </w:r>
      <w:r w:rsidRPr="00580004">
        <w:rPr>
          <w:rFonts w:asciiTheme="minorHAnsi" w:hAnsiTheme="minorHAnsi" w:cstheme="minorHAnsi"/>
          <w:color w:val="000000"/>
          <w:u w:color="000000"/>
        </w:rPr>
        <w:t xml:space="preserve"> przedstawiciela mieszkańców gminy spoza obszaru rewitalizacji;</w:t>
      </w:r>
    </w:p>
    <w:p w14:paraId="7EB07494" w14:textId="77777777" w:rsidR="008B178E" w:rsidRPr="00580004" w:rsidRDefault="00601AFC" w:rsidP="00714D8B">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 xml:space="preserve">nie więcej niż </w:t>
      </w:r>
      <w:r w:rsidRPr="00580004">
        <w:rPr>
          <w:rFonts w:asciiTheme="minorHAnsi" w:hAnsiTheme="minorHAnsi" w:cstheme="minorHAnsi"/>
          <w:b/>
          <w:color w:val="000000"/>
          <w:u w:color="000000"/>
        </w:rPr>
        <w:t>1</w:t>
      </w:r>
      <w:r w:rsidR="0036120A">
        <w:rPr>
          <w:rFonts w:asciiTheme="minorHAnsi" w:hAnsiTheme="minorHAnsi" w:cstheme="minorHAnsi"/>
          <w:color w:val="000000"/>
          <w:u w:color="000000"/>
        </w:rPr>
        <w:t xml:space="preserve"> przedstawiciela</w:t>
      </w:r>
      <w:r w:rsidRPr="00580004">
        <w:rPr>
          <w:rFonts w:asciiTheme="minorHAnsi" w:hAnsiTheme="minorHAnsi" w:cstheme="minorHAnsi"/>
          <w:color w:val="000000"/>
          <w:u w:color="000000"/>
        </w:rPr>
        <w:t xml:space="preserve"> podmiotów prowadzących lub zamierzających prowadzić na obszarze rewitalizacji działalność społeczną, w tym organizacji pozarządowych i grup nieformalnych, wskazanych przez organy uprawnione do reprezentowania tych podmiotów;</w:t>
      </w:r>
    </w:p>
    <w:p w14:paraId="52754EE5" w14:textId="77777777" w:rsidR="008B178E" w:rsidRPr="00580004" w:rsidRDefault="00601AFC" w:rsidP="00714D8B">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4) </w:t>
      </w:r>
      <w:r w:rsidRPr="00580004">
        <w:rPr>
          <w:rFonts w:asciiTheme="minorHAnsi" w:hAnsiTheme="minorHAnsi" w:cstheme="minorHAnsi"/>
          <w:color w:val="000000"/>
          <w:u w:color="000000"/>
        </w:rPr>
        <w:t xml:space="preserve">nie więcej niż </w:t>
      </w:r>
      <w:r w:rsidRPr="00580004">
        <w:rPr>
          <w:rFonts w:asciiTheme="minorHAnsi" w:hAnsiTheme="minorHAnsi" w:cstheme="minorHAnsi"/>
          <w:b/>
          <w:color w:val="000000"/>
          <w:u w:color="000000"/>
        </w:rPr>
        <w:t>1</w:t>
      </w:r>
      <w:r w:rsidR="0036120A">
        <w:rPr>
          <w:rFonts w:asciiTheme="minorHAnsi" w:hAnsiTheme="minorHAnsi" w:cstheme="minorHAnsi"/>
          <w:color w:val="000000"/>
          <w:u w:color="000000"/>
        </w:rPr>
        <w:t xml:space="preserve"> przedstawiciela</w:t>
      </w:r>
      <w:r w:rsidRPr="00580004">
        <w:rPr>
          <w:rFonts w:asciiTheme="minorHAnsi" w:hAnsiTheme="minorHAnsi" w:cstheme="minorHAnsi"/>
          <w:color w:val="000000"/>
          <w:u w:color="000000"/>
        </w:rPr>
        <w:t xml:space="preserve"> podmiotów prowadzących lub zamierzających prowadzić na obszarze rewitalizacji działalność gospodarczą;</w:t>
      </w:r>
    </w:p>
    <w:p w14:paraId="79608E37" w14:textId="77777777" w:rsidR="008B178E" w:rsidRPr="00580004" w:rsidRDefault="00601AFC" w:rsidP="00714D8B">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5) </w:t>
      </w:r>
      <w:r w:rsidRPr="00580004">
        <w:rPr>
          <w:rFonts w:asciiTheme="minorHAnsi" w:hAnsiTheme="minorHAnsi" w:cstheme="minorHAnsi"/>
          <w:color w:val="000000"/>
          <w:u w:color="000000"/>
        </w:rPr>
        <w:t xml:space="preserve">nie więcej niż </w:t>
      </w:r>
      <w:r w:rsidRPr="00580004">
        <w:rPr>
          <w:rFonts w:asciiTheme="minorHAnsi" w:hAnsiTheme="minorHAnsi" w:cstheme="minorHAnsi"/>
          <w:b/>
          <w:color w:val="000000"/>
          <w:u w:color="000000"/>
        </w:rPr>
        <w:t>2</w:t>
      </w:r>
      <w:r w:rsidRPr="00580004">
        <w:rPr>
          <w:rFonts w:asciiTheme="minorHAnsi" w:hAnsiTheme="minorHAnsi" w:cstheme="minorHAnsi"/>
          <w:color w:val="000000"/>
          <w:u w:color="000000"/>
        </w:rPr>
        <w:t xml:space="preserve"> przedstawicieli Urzędu </w:t>
      </w:r>
      <w:r w:rsidR="00C45B0B" w:rsidRPr="00580004">
        <w:rPr>
          <w:rFonts w:asciiTheme="minorHAnsi" w:hAnsiTheme="minorHAnsi" w:cstheme="minorHAnsi"/>
          <w:color w:val="000000"/>
          <w:u w:color="000000"/>
        </w:rPr>
        <w:t xml:space="preserve">Gminy Ceków-Kolonia lub </w:t>
      </w:r>
      <w:r w:rsidRPr="00580004">
        <w:rPr>
          <w:rFonts w:asciiTheme="minorHAnsi" w:hAnsiTheme="minorHAnsi" w:cstheme="minorHAnsi"/>
          <w:color w:val="000000"/>
          <w:u w:color="000000"/>
        </w:rPr>
        <w:t xml:space="preserve">jednostek organizacyjnych Gminy </w:t>
      </w:r>
      <w:r w:rsidR="00C45B0B" w:rsidRPr="00580004">
        <w:rPr>
          <w:rFonts w:asciiTheme="minorHAnsi" w:hAnsiTheme="minorHAnsi" w:cstheme="minorHAnsi"/>
          <w:color w:val="000000"/>
          <w:u w:color="000000"/>
        </w:rPr>
        <w:t>Ceków-Kolonia</w:t>
      </w:r>
      <w:r w:rsidRPr="00580004">
        <w:rPr>
          <w:rFonts w:asciiTheme="minorHAnsi" w:hAnsiTheme="minorHAnsi" w:cstheme="minorHAnsi"/>
          <w:color w:val="000000"/>
          <w:u w:color="000000"/>
        </w:rPr>
        <w:t>;</w:t>
      </w:r>
    </w:p>
    <w:p w14:paraId="083CCAD2"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6) </w:t>
      </w:r>
      <w:r w:rsidRPr="00580004">
        <w:rPr>
          <w:rFonts w:asciiTheme="minorHAnsi" w:hAnsiTheme="minorHAnsi" w:cstheme="minorHAnsi"/>
          <w:color w:val="000000"/>
          <w:u w:color="000000"/>
        </w:rPr>
        <w:t xml:space="preserve">nie więcej niż </w:t>
      </w:r>
      <w:r w:rsidRPr="00580004">
        <w:rPr>
          <w:rFonts w:asciiTheme="minorHAnsi" w:hAnsiTheme="minorHAnsi" w:cstheme="minorHAnsi"/>
          <w:b/>
          <w:color w:val="000000"/>
          <w:u w:color="000000"/>
        </w:rPr>
        <w:t>2</w:t>
      </w:r>
      <w:r w:rsidRPr="00580004">
        <w:rPr>
          <w:rFonts w:asciiTheme="minorHAnsi" w:hAnsiTheme="minorHAnsi" w:cstheme="minorHAnsi"/>
          <w:color w:val="000000"/>
          <w:u w:color="000000"/>
        </w:rPr>
        <w:t xml:space="preserve"> przedstawicieli Rady </w:t>
      </w:r>
      <w:r w:rsidR="00C45B0B" w:rsidRPr="00580004">
        <w:rPr>
          <w:rFonts w:asciiTheme="minorHAnsi" w:hAnsiTheme="minorHAnsi" w:cstheme="minorHAnsi"/>
          <w:color w:val="000000"/>
          <w:u w:color="000000"/>
        </w:rPr>
        <w:t>Gminy Ceków-Kolonia</w:t>
      </w:r>
      <w:r w:rsidRPr="00580004">
        <w:rPr>
          <w:rFonts w:asciiTheme="minorHAnsi" w:hAnsiTheme="minorHAnsi" w:cstheme="minorHAnsi"/>
          <w:color w:val="000000"/>
          <w:u w:color="000000"/>
        </w:rPr>
        <w:t>.</w:t>
      </w:r>
    </w:p>
    <w:p w14:paraId="1F3D9110"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4. </w:t>
      </w:r>
      <w:r w:rsidRPr="00580004">
        <w:rPr>
          <w:rFonts w:asciiTheme="minorHAnsi" w:hAnsiTheme="minorHAnsi" w:cstheme="minorHAnsi"/>
          <w:color w:val="000000"/>
          <w:u w:color="000000"/>
        </w:rPr>
        <w:t>W skład Komitetu wchodzą wyłącznie osoby pełnoletnie.</w:t>
      </w:r>
    </w:p>
    <w:p w14:paraId="17F2E430"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5. </w:t>
      </w:r>
      <w:r w:rsidRPr="00580004">
        <w:rPr>
          <w:rFonts w:asciiTheme="minorHAnsi" w:hAnsiTheme="minorHAnsi" w:cstheme="minorHAnsi"/>
          <w:color w:val="000000"/>
          <w:u w:color="000000"/>
        </w:rPr>
        <w:t>Członkiem Komitetu nie może być osoba skazana prawomocnym wyrokiem sądu za umyślne przestępstwo ścigane z oskarżenia publicznego lub umyślne przestępstwo skarbowe lub wobec której sąd orzekł środek karny w postaci pozbawienia praw publicznych.</w:t>
      </w:r>
    </w:p>
    <w:p w14:paraId="5C28C2F4"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6. </w:t>
      </w:r>
      <w:r w:rsidRPr="00580004">
        <w:rPr>
          <w:rFonts w:asciiTheme="minorHAnsi" w:hAnsiTheme="minorHAnsi" w:cstheme="minorHAnsi"/>
          <w:color w:val="000000"/>
          <w:u w:color="000000"/>
        </w:rPr>
        <w:t>Jedna osoba może reprezentować w Komitecie Rewitalizacji tylko interesariuszy z jednego sektora wymienionych w ust. 3.</w:t>
      </w:r>
    </w:p>
    <w:p w14:paraId="22CBE95A" w14:textId="77777777" w:rsidR="008B178E" w:rsidRPr="00580004" w:rsidRDefault="00601AFC" w:rsidP="00580004">
      <w:pPr>
        <w:keepNext/>
        <w:keepLines/>
        <w:spacing w:line="276" w:lineRule="auto"/>
        <w:jc w:val="center"/>
        <w:rPr>
          <w:rFonts w:asciiTheme="minorHAnsi" w:hAnsiTheme="minorHAnsi" w:cstheme="minorHAnsi"/>
          <w:color w:val="000000"/>
          <w:u w:color="000000"/>
        </w:rPr>
      </w:pPr>
      <w:r w:rsidRPr="00580004">
        <w:rPr>
          <w:rFonts w:asciiTheme="minorHAnsi" w:hAnsiTheme="minorHAnsi" w:cstheme="minorHAnsi"/>
          <w:b/>
        </w:rPr>
        <w:t>Rozdział 3.</w:t>
      </w:r>
      <w:r w:rsidRPr="00580004">
        <w:rPr>
          <w:rFonts w:asciiTheme="minorHAnsi" w:hAnsiTheme="minorHAnsi" w:cstheme="minorHAnsi"/>
          <w:color w:val="000000"/>
          <w:u w:color="000000"/>
        </w:rPr>
        <w:br/>
      </w:r>
      <w:r w:rsidRPr="00580004">
        <w:rPr>
          <w:rFonts w:asciiTheme="minorHAnsi" w:hAnsiTheme="minorHAnsi" w:cstheme="minorHAnsi"/>
          <w:b/>
          <w:color w:val="000000"/>
          <w:u w:color="000000"/>
        </w:rPr>
        <w:t>Zasady wyznaczania składu Komitetu Rewitalizacji</w:t>
      </w:r>
    </w:p>
    <w:p w14:paraId="03C3EBF4" w14:textId="77777777" w:rsidR="008B178E" w:rsidRPr="00117184" w:rsidRDefault="00601AFC" w:rsidP="00580004">
      <w:pPr>
        <w:keepLines/>
        <w:spacing w:before="120" w:after="120" w:line="276" w:lineRule="auto"/>
        <w:rPr>
          <w:rFonts w:asciiTheme="minorHAnsi" w:hAnsiTheme="minorHAnsi" w:cstheme="minorHAnsi"/>
        </w:rPr>
      </w:pPr>
      <w:r w:rsidRPr="00580004">
        <w:rPr>
          <w:rFonts w:asciiTheme="minorHAnsi" w:hAnsiTheme="minorHAnsi" w:cstheme="minorHAnsi"/>
          <w:b/>
        </w:rPr>
        <w:t>§ 4. </w:t>
      </w:r>
      <w:r w:rsidRPr="00580004">
        <w:rPr>
          <w:rFonts w:asciiTheme="minorHAnsi" w:hAnsiTheme="minorHAnsi" w:cstheme="minorHAnsi"/>
        </w:rPr>
        <w:t>1. </w:t>
      </w:r>
      <w:r w:rsidR="00117184" w:rsidRPr="00117184">
        <w:rPr>
          <w:rFonts w:asciiTheme="minorHAnsi" w:hAnsiTheme="minorHAnsi" w:cstheme="minorHAnsi"/>
        </w:rPr>
        <w:t>Wójt Gminy Ceków-Kolonia ogłasza nabór na członków Komitetu Rewitalizacji poprzez zamieszczenie ogłoszenia</w:t>
      </w:r>
      <w:r w:rsidR="00117184">
        <w:rPr>
          <w:rFonts w:asciiTheme="minorHAnsi" w:hAnsiTheme="minorHAnsi" w:cstheme="minorHAnsi"/>
        </w:rPr>
        <w:t xml:space="preserve"> </w:t>
      </w:r>
      <w:r w:rsidRPr="00580004">
        <w:rPr>
          <w:rFonts w:asciiTheme="minorHAnsi" w:hAnsiTheme="minorHAnsi" w:cstheme="minorHAnsi"/>
          <w:color w:val="000000"/>
          <w:u w:color="000000"/>
        </w:rPr>
        <w:t xml:space="preserve">co najmniej na stronie internetowej Urzędu </w:t>
      </w:r>
      <w:r w:rsidR="00E7631F" w:rsidRPr="00580004">
        <w:rPr>
          <w:rFonts w:asciiTheme="minorHAnsi" w:hAnsiTheme="minorHAnsi" w:cstheme="minorHAnsi"/>
          <w:color w:val="000000"/>
          <w:u w:color="000000"/>
        </w:rPr>
        <w:t>Gminy Ceków-Kolonia</w:t>
      </w:r>
      <w:r w:rsidRPr="00580004">
        <w:rPr>
          <w:rFonts w:asciiTheme="minorHAnsi" w:hAnsiTheme="minorHAnsi" w:cstheme="minorHAnsi"/>
          <w:color w:val="000000"/>
          <w:u w:color="000000"/>
        </w:rPr>
        <w:t xml:space="preserve"> oraz na stronie podmiotowej gminy w Biuletynie Informacji Publicznej, zawierającego w szczególności sposób, miejsce i termin prowadzenia naboru.</w:t>
      </w:r>
    </w:p>
    <w:p w14:paraId="0E3FA358"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Członkowie Komitetu, o których mowa w § 3 ust. </w:t>
      </w:r>
      <w:r w:rsidR="00E3705B">
        <w:rPr>
          <w:rFonts w:asciiTheme="minorHAnsi" w:hAnsiTheme="minorHAnsi" w:cstheme="minorHAnsi"/>
          <w:color w:val="000000"/>
          <w:u w:color="000000"/>
        </w:rPr>
        <w:t>3</w:t>
      </w:r>
      <w:r w:rsidRPr="00580004">
        <w:rPr>
          <w:rFonts w:asciiTheme="minorHAnsi" w:hAnsiTheme="minorHAnsi" w:cstheme="minorHAnsi"/>
          <w:color w:val="000000"/>
          <w:u w:color="000000"/>
        </w:rPr>
        <w:t> pkt 1-4 wybierani są w trybie otwartego naboru opisanego w § 5.</w:t>
      </w:r>
    </w:p>
    <w:p w14:paraId="3A6A272F"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Członkowie Komitetu, o których mowa w § 3 u</w:t>
      </w:r>
      <w:r w:rsidR="00E3705B">
        <w:rPr>
          <w:rFonts w:asciiTheme="minorHAnsi" w:hAnsiTheme="minorHAnsi" w:cstheme="minorHAnsi"/>
          <w:color w:val="000000"/>
          <w:u w:color="000000"/>
        </w:rPr>
        <w:t>st. 3</w:t>
      </w:r>
      <w:r w:rsidR="00E7631F" w:rsidRPr="00580004">
        <w:rPr>
          <w:rFonts w:asciiTheme="minorHAnsi" w:hAnsiTheme="minorHAnsi" w:cstheme="minorHAnsi"/>
          <w:color w:val="000000"/>
          <w:u w:color="000000"/>
        </w:rPr>
        <w:t> pkt 5 są wyznaczani przez Wójta Gminy Ceków-Kolonia</w:t>
      </w:r>
      <w:r w:rsidRPr="00580004">
        <w:rPr>
          <w:rFonts w:asciiTheme="minorHAnsi" w:hAnsiTheme="minorHAnsi" w:cstheme="minorHAnsi"/>
          <w:color w:val="000000"/>
          <w:u w:color="000000"/>
        </w:rPr>
        <w:t xml:space="preserve"> Zarządzeniem </w:t>
      </w:r>
      <w:r w:rsidR="00E7631F" w:rsidRPr="00580004">
        <w:rPr>
          <w:rFonts w:asciiTheme="minorHAnsi" w:hAnsiTheme="minorHAnsi" w:cstheme="minorHAnsi"/>
          <w:color w:val="000000"/>
          <w:u w:color="000000"/>
        </w:rPr>
        <w:t>Wójta Gminy Ceków-Kolonia</w:t>
      </w:r>
      <w:r w:rsidRPr="00580004">
        <w:rPr>
          <w:rFonts w:asciiTheme="minorHAnsi" w:hAnsiTheme="minorHAnsi" w:cstheme="minorHAnsi"/>
          <w:color w:val="000000"/>
          <w:u w:color="000000"/>
        </w:rPr>
        <w:t>.</w:t>
      </w:r>
    </w:p>
    <w:p w14:paraId="156E031A"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4. </w:t>
      </w:r>
      <w:r w:rsidRPr="00580004">
        <w:rPr>
          <w:rFonts w:asciiTheme="minorHAnsi" w:hAnsiTheme="minorHAnsi" w:cstheme="minorHAnsi"/>
          <w:color w:val="000000"/>
          <w:u w:color="000000"/>
        </w:rPr>
        <w:t>Członkowie Komit</w:t>
      </w:r>
      <w:r w:rsidR="00E3705B">
        <w:rPr>
          <w:rFonts w:asciiTheme="minorHAnsi" w:hAnsiTheme="minorHAnsi" w:cstheme="minorHAnsi"/>
          <w:color w:val="000000"/>
          <w:u w:color="000000"/>
        </w:rPr>
        <w:t>etu, o których mowa w § 3 ust. 3</w:t>
      </w:r>
      <w:r w:rsidRPr="00580004">
        <w:rPr>
          <w:rFonts w:asciiTheme="minorHAnsi" w:hAnsiTheme="minorHAnsi" w:cstheme="minorHAnsi"/>
          <w:color w:val="000000"/>
          <w:u w:color="000000"/>
        </w:rPr>
        <w:t xml:space="preserve"> pkt 6 są wyznaczani przez Radę </w:t>
      </w:r>
      <w:r w:rsidR="00E7631F" w:rsidRPr="00580004">
        <w:rPr>
          <w:rFonts w:asciiTheme="minorHAnsi" w:hAnsiTheme="minorHAnsi" w:cstheme="minorHAnsi"/>
          <w:color w:val="000000"/>
          <w:u w:color="000000"/>
        </w:rPr>
        <w:t>Gminy Ceków-Kolonia Uchwałą Rady Gminy Ceków-Kolonia</w:t>
      </w:r>
      <w:r w:rsidRPr="00580004">
        <w:rPr>
          <w:rFonts w:asciiTheme="minorHAnsi" w:hAnsiTheme="minorHAnsi" w:cstheme="minorHAnsi"/>
          <w:color w:val="000000"/>
          <w:u w:color="000000"/>
        </w:rPr>
        <w:t>.</w:t>
      </w:r>
    </w:p>
    <w:p w14:paraId="3879CBCC"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5. </w:t>
      </w:r>
      <w:r w:rsidRPr="00580004">
        <w:rPr>
          <w:rFonts w:asciiTheme="minorHAnsi" w:hAnsiTheme="minorHAnsi" w:cstheme="minorHAnsi"/>
        </w:rPr>
        <w:t>1. </w:t>
      </w:r>
      <w:r w:rsidRPr="00580004">
        <w:rPr>
          <w:rFonts w:asciiTheme="minorHAnsi" w:hAnsiTheme="minorHAnsi" w:cstheme="minorHAnsi"/>
          <w:color w:val="000000"/>
          <w:u w:color="000000"/>
        </w:rPr>
        <w:t>Kandydaci na członków Komitetu zgłaszają się za pomocą „Formularza zgłoszeniowego”, który będzie stanowił załącznik do ogłoszenia o którym mowa w § 4 ust. 1. Każdy z kandydatów może złożyć tylko jeden formularz zgłoszeniowy jako przedstawiciel j</w:t>
      </w:r>
      <w:r w:rsidR="00E3705B">
        <w:rPr>
          <w:rFonts w:asciiTheme="minorHAnsi" w:hAnsiTheme="minorHAnsi" w:cstheme="minorHAnsi"/>
          <w:color w:val="000000"/>
          <w:u w:color="000000"/>
        </w:rPr>
        <w:t>ednej ze wskazanych w § 3 ust. 3</w:t>
      </w:r>
      <w:r w:rsidRPr="00580004">
        <w:rPr>
          <w:rFonts w:asciiTheme="minorHAnsi" w:hAnsiTheme="minorHAnsi" w:cstheme="minorHAnsi"/>
          <w:color w:val="000000"/>
          <w:u w:color="000000"/>
        </w:rPr>
        <w:t xml:space="preserve"> pkt 1-4 grup interesariuszy. </w:t>
      </w:r>
    </w:p>
    <w:p w14:paraId="338C124C"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W przypadku Kandydatów reprezentujących grupy interesariuszy o których mowa w § 3 ust. 3 pkt 3- 4 wymagane jest wskazanie w Formularzu zgłoszeniowym danych organu, podmiotu, instytucji którą kandydat reprezentuje oraz dołączenia zgody na reprezentację przez kandydata wskazanego organu, podmiotu, instytucji w Komitecie.</w:t>
      </w:r>
    </w:p>
    <w:p w14:paraId="1FA6C880"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W przypadku Kandydatów reprezentujących przedstawicieli właścicieli, użytkowników wieczystych nieruchomości i podmiotów zarządzających nieruchomościami znajdującymi się na obszarze rewitalizacji, w tym spółdzielni mieszkaniowych, wspólnot mieszkaniowych, społecznych inicjatyw mieszkaniowych, towarzystw budownictwa społecznego oraz członków kooperatywy mieszkaniowej współdziałający</w:t>
      </w:r>
      <w:r w:rsidR="00B15CC7">
        <w:rPr>
          <w:rFonts w:asciiTheme="minorHAnsi" w:hAnsiTheme="minorHAnsi" w:cstheme="minorHAnsi"/>
          <w:color w:val="000000"/>
          <w:u w:color="000000"/>
        </w:rPr>
        <w:t>ch</w:t>
      </w:r>
      <w:r w:rsidRPr="00580004">
        <w:rPr>
          <w:rFonts w:asciiTheme="minorHAnsi" w:hAnsiTheme="minorHAnsi" w:cstheme="minorHAnsi"/>
          <w:color w:val="000000"/>
          <w:u w:color="000000"/>
        </w:rPr>
        <w:t xml:space="preserve"> w celu realizacji na obszarze rewitalizacji inwestycji mieszkaniowej w rozumieniu art. 2 ust. 1 ustawy z dnia 4 listopada 2022 r. o kooperatywach mieszkaniowych oraz zasadach zbywania nieruchomości należących do gminnego zasobu nieruchomości w celu wsparcia realizacji inwestycji mieszkaniowych wymagane jest złożenie oświadczenia potwierdzającego, że kandydat jest właścicielem/użytkownikiem wieczystym nieruchomości położonej na obszarze rewitalizacji Gminy </w:t>
      </w:r>
      <w:r w:rsidR="00255DFB" w:rsidRPr="00580004">
        <w:rPr>
          <w:rFonts w:asciiTheme="minorHAnsi" w:hAnsiTheme="minorHAnsi" w:cstheme="minorHAnsi"/>
          <w:color w:val="000000"/>
          <w:u w:color="000000"/>
        </w:rPr>
        <w:t>Ceków-Kolonia</w:t>
      </w:r>
      <w:r w:rsidRPr="00580004">
        <w:rPr>
          <w:rFonts w:asciiTheme="minorHAnsi" w:hAnsiTheme="minorHAnsi" w:cstheme="minorHAnsi"/>
          <w:color w:val="000000"/>
          <w:u w:color="000000"/>
        </w:rPr>
        <w:t xml:space="preserve"> lub przedstawiciela podmiotu zarządzającego nieruchomościami położonymi na obszarze rewitalizacji </w:t>
      </w:r>
      <w:r w:rsidR="00255DFB" w:rsidRPr="00580004">
        <w:rPr>
          <w:rFonts w:asciiTheme="minorHAnsi" w:hAnsiTheme="minorHAnsi" w:cstheme="minorHAnsi"/>
          <w:color w:val="000000"/>
          <w:u w:color="000000"/>
        </w:rPr>
        <w:t>gminy</w:t>
      </w:r>
      <w:r w:rsidRPr="00580004">
        <w:rPr>
          <w:rFonts w:asciiTheme="minorHAnsi" w:hAnsiTheme="minorHAnsi" w:cstheme="minorHAnsi"/>
          <w:color w:val="000000"/>
          <w:u w:color="000000"/>
        </w:rPr>
        <w:t>.</w:t>
      </w:r>
    </w:p>
    <w:p w14:paraId="5C6696A3"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4. </w:t>
      </w:r>
      <w:r w:rsidRPr="00580004">
        <w:rPr>
          <w:rFonts w:asciiTheme="minorHAnsi" w:hAnsiTheme="minorHAnsi" w:cstheme="minorHAnsi"/>
          <w:color w:val="000000"/>
          <w:u w:color="000000"/>
        </w:rPr>
        <w:t>W przypadku dostarczenia niekompletnych dokumentów kandydat na Członka Komitetu jest wzywany do uzupełnienia dokumentacji.</w:t>
      </w:r>
    </w:p>
    <w:p w14:paraId="66ADD7A2"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5. </w:t>
      </w:r>
      <w:r w:rsidRPr="00580004">
        <w:rPr>
          <w:rFonts w:asciiTheme="minorHAnsi" w:hAnsiTheme="minorHAnsi" w:cstheme="minorHAnsi"/>
          <w:color w:val="000000"/>
          <w:u w:color="000000"/>
        </w:rPr>
        <w:t>Uzupełnienia dokumentacji można dokonać tylko raz.</w:t>
      </w:r>
    </w:p>
    <w:p w14:paraId="36365BB0"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6. </w:t>
      </w:r>
      <w:r w:rsidRPr="00580004">
        <w:rPr>
          <w:rFonts w:asciiTheme="minorHAnsi" w:hAnsiTheme="minorHAnsi" w:cstheme="minorHAnsi"/>
          <w:color w:val="000000"/>
          <w:u w:color="000000"/>
        </w:rPr>
        <w:t>W przypadku, gdy kandydat na Członka Komitetu nie uzupełni dokumentacji we wskazanym w wezwaniu terminie jego zgłoszenie pozostaje bez rozpatrzenia.</w:t>
      </w:r>
    </w:p>
    <w:p w14:paraId="5E682FC0"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7. </w:t>
      </w:r>
      <w:r w:rsidRPr="00580004">
        <w:rPr>
          <w:rFonts w:asciiTheme="minorHAnsi" w:hAnsiTheme="minorHAnsi" w:cstheme="minorHAnsi"/>
          <w:color w:val="000000"/>
          <w:u w:color="000000"/>
        </w:rPr>
        <w:t>Dokumenty złożone przez kandydatów w ramach naboru kandydatów na Członków Komitetu nie podlegają zwrotowi.</w:t>
      </w:r>
    </w:p>
    <w:p w14:paraId="5DFCB728"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8. </w:t>
      </w:r>
      <w:r w:rsidRPr="00580004">
        <w:rPr>
          <w:rFonts w:asciiTheme="minorHAnsi" w:hAnsiTheme="minorHAnsi" w:cstheme="minorHAnsi"/>
          <w:color w:val="000000"/>
          <w:u w:color="000000"/>
        </w:rPr>
        <w:t>W przypadku zgłoszenia się większej liczby kandydatów do członkostwa w ramach grup, o których mowa w §3 ust</w:t>
      </w:r>
      <w:r w:rsidR="00E3705B">
        <w:rPr>
          <w:rFonts w:asciiTheme="minorHAnsi" w:hAnsiTheme="minorHAnsi" w:cstheme="minorHAnsi"/>
          <w:color w:val="000000"/>
          <w:u w:color="000000"/>
        </w:rPr>
        <w:t>.</w:t>
      </w:r>
      <w:r w:rsidRPr="00580004">
        <w:rPr>
          <w:rFonts w:asciiTheme="minorHAnsi" w:hAnsiTheme="minorHAnsi" w:cstheme="minorHAnsi"/>
          <w:color w:val="000000"/>
          <w:u w:color="000000"/>
        </w:rPr>
        <w:t xml:space="preserve"> 3 pkt 1-4, wybór dokonany zostanie na podstawie kolejności zgłoszeń. Jeśli nie będzie możliwe dokonanie wyboru na podstawie kolejności zgłoszeń o wyborze na członka Komitetu decydować będzie losowanie, które wyłoni ostateczną listę członków Komitetu. O terminie i miejscu losowania mieszkańcy zostaną powiadomieni w zwyczajowo przyjęty sposób, tj. na stronie internetowej </w:t>
      </w:r>
      <w:r w:rsidR="002D54D2">
        <w:rPr>
          <w:rFonts w:asciiTheme="minorHAnsi" w:hAnsiTheme="minorHAnsi" w:cstheme="minorHAnsi"/>
          <w:color w:val="000000"/>
          <w:u w:color="000000"/>
        </w:rPr>
        <w:t>gminy</w:t>
      </w:r>
      <w:r w:rsidRPr="00580004">
        <w:rPr>
          <w:rFonts w:asciiTheme="minorHAnsi" w:hAnsiTheme="minorHAnsi" w:cstheme="minorHAnsi"/>
          <w:color w:val="000000"/>
          <w:u w:color="000000"/>
        </w:rPr>
        <w:t xml:space="preserve"> i w BIP przynajmniej na 7 dni przed losowaniem.</w:t>
      </w:r>
    </w:p>
    <w:p w14:paraId="430B74A3"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6. </w:t>
      </w:r>
      <w:r w:rsidRPr="00580004">
        <w:rPr>
          <w:rFonts w:asciiTheme="minorHAnsi" w:hAnsiTheme="minorHAnsi" w:cstheme="minorHAnsi"/>
        </w:rPr>
        <w:t>1. </w:t>
      </w:r>
      <w:r w:rsidRPr="00580004">
        <w:rPr>
          <w:rFonts w:asciiTheme="minorHAnsi" w:hAnsiTheme="minorHAnsi" w:cstheme="minorHAnsi"/>
          <w:color w:val="000000"/>
          <w:u w:color="000000"/>
        </w:rPr>
        <w:t>Jeżeli w pierwszym naborze w danej kategorii podmio</w:t>
      </w:r>
      <w:r w:rsidR="00E3705B">
        <w:rPr>
          <w:rFonts w:asciiTheme="minorHAnsi" w:hAnsiTheme="minorHAnsi" w:cstheme="minorHAnsi"/>
          <w:color w:val="000000"/>
          <w:u w:color="000000"/>
        </w:rPr>
        <w:t>tów, określonych w §3 ust. 3</w:t>
      </w:r>
      <w:r w:rsidRPr="00580004">
        <w:rPr>
          <w:rFonts w:asciiTheme="minorHAnsi" w:hAnsiTheme="minorHAnsi" w:cstheme="minorHAnsi"/>
          <w:color w:val="000000"/>
          <w:u w:color="000000"/>
        </w:rPr>
        <w:t> pkt 1-4 nie zgłosi się żaden kandydat na Członka Komitetu lub liczba wyłonionych Członków Komitetu jest mniejsza niż 3 osoby, przeprowadza się nabór dodatkowy na zasadach określonych w § 5.</w:t>
      </w:r>
    </w:p>
    <w:p w14:paraId="29867BC4"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 xml:space="preserve">W przypadku bezskutecznego rozstrzygnięcia naboru dodatkowego, </w:t>
      </w:r>
      <w:r w:rsidR="00255DFB" w:rsidRPr="00580004">
        <w:rPr>
          <w:rFonts w:asciiTheme="minorHAnsi" w:hAnsiTheme="minorHAnsi" w:cstheme="minorHAnsi"/>
          <w:color w:val="000000"/>
          <w:u w:color="000000"/>
        </w:rPr>
        <w:t>Wójt Gminy Ceków-Kolonia</w:t>
      </w:r>
      <w:r w:rsidRPr="00580004">
        <w:rPr>
          <w:rFonts w:asciiTheme="minorHAnsi" w:hAnsiTheme="minorHAnsi" w:cstheme="minorHAnsi"/>
          <w:color w:val="000000"/>
          <w:u w:color="000000"/>
        </w:rPr>
        <w:t xml:space="preserve"> powołuje Komitet w składzie odpowiadającym przedstawicielom podmiotów wyłonionych w pierwszym naborze.</w:t>
      </w:r>
    </w:p>
    <w:p w14:paraId="2746CCEC"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Niezgłoszenie przez poszczególne grupy interesariuszy ich przedstawicieli do Komitetu Rewitalizacji, nie powoduje wadliwości jego funkcjonowania.</w:t>
      </w:r>
    </w:p>
    <w:p w14:paraId="62302E7B"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7. </w:t>
      </w:r>
      <w:r w:rsidRPr="00580004">
        <w:rPr>
          <w:rFonts w:asciiTheme="minorHAnsi" w:hAnsiTheme="minorHAnsi" w:cstheme="minorHAnsi"/>
        </w:rPr>
        <w:t>1. </w:t>
      </w:r>
      <w:r w:rsidRPr="00580004">
        <w:rPr>
          <w:rFonts w:asciiTheme="minorHAnsi" w:hAnsiTheme="minorHAnsi" w:cstheme="minorHAnsi"/>
          <w:color w:val="000000"/>
          <w:u w:color="000000"/>
        </w:rPr>
        <w:t>Członkostwo w Komitecie wygasa</w:t>
      </w:r>
      <w:r w:rsidR="00E3705B">
        <w:rPr>
          <w:rFonts w:asciiTheme="minorHAnsi" w:hAnsiTheme="minorHAnsi" w:cstheme="minorHAnsi"/>
          <w:color w:val="000000"/>
          <w:u w:color="000000"/>
        </w:rPr>
        <w:t xml:space="preserve"> w przypadku</w:t>
      </w:r>
      <w:r w:rsidRPr="00580004">
        <w:rPr>
          <w:rFonts w:asciiTheme="minorHAnsi" w:hAnsiTheme="minorHAnsi" w:cstheme="minorHAnsi"/>
          <w:color w:val="000000"/>
          <w:u w:color="000000"/>
        </w:rPr>
        <w:t>:</w:t>
      </w:r>
    </w:p>
    <w:p w14:paraId="6D742017"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1) </w:t>
      </w:r>
      <w:r w:rsidRPr="00580004">
        <w:rPr>
          <w:rFonts w:asciiTheme="minorHAnsi" w:hAnsiTheme="minorHAnsi" w:cstheme="minorHAnsi"/>
          <w:color w:val="000000"/>
          <w:u w:color="000000"/>
        </w:rPr>
        <w:t>śmierci Członka Komitetu;</w:t>
      </w:r>
    </w:p>
    <w:p w14:paraId="1AFFF26B" w14:textId="77777777" w:rsidR="008B178E" w:rsidRPr="00580004" w:rsidRDefault="00601AFC" w:rsidP="00E3705B">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w przypadku Członków Komit</w:t>
      </w:r>
      <w:r w:rsidR="00E3705B">
        <w:rPr>
          <w:rFonts w:asciiTheme="minorHAnsi" w:hAnsiTheme="minorHAnsi" w:cstheme="minorHAnsi"/>
          <w:color w:val="000000"/>
          <w:u w:color="000000"/>
        </w:rPr>
        <w:t>etu, o których mowa w § 3 ust. 3</w:t>
      </w:r>
      <w:r w:rsidRPr="00580004">
        <w:rPr>
          <w:rFonts w:asciiTheme="minorHAnsi" w:hAnsiTheme="minorHAnsi" w:cstheme="minorHAnsi"/>
          <w:color w:val="000000"/>
          <w:u w:color="000000"/>
        </w:rPr>
        <w:t> pkt 5 i 6 członkostwo wygasa z momentem zakończenia pełnienia przez nich funkcji lub ustaniem stosunku pracy w organach lub podmiotach z ramienia, których zostali wskazani na członka Komitetu;</w:t>
      </w:r>
    </w:p>
    <w:p w14:paraId="6803A140"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00255DFB" w:rsidRPr="00580004">
        <w:rPr>
          <w:rFonts w:asciiTheme="minorHAnsi" w:hAnsiTheme="minorHAnsi" w:cstheme="minorHAnsi"/>
          <w:color w:val="000000"/>
          <w:u w:color="000000"/>
        </w:rPr>
        <w:t>Wójt Gminy Ceków-Kolonia</w:t>
      </w:r>
      <w:r w:rsidRPr="00580004">
        <w:rPr>
          <w:rFonts w:asciiTheme="minorHAnsi" w:hAnsiTheme="minorHAnsi" w:cstheme="minorHAnsi"/>
          <w:color w:val="000000"/>
          <w:u w:color="000000"/>
        </w:rPr>
        <w:t xml:space="preserve"> odwołuje Członka ze składu Komitetu w drodze zarządzenia w przypadku:</w:t>
      </w:r>
    </w:p>
    <w:p w14:paraId="6E4DFECC"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1) </w:t>
      </w:r>
      <w:r w:rsidRPr="00580004">
        <w:rPr>
          <w:rFonts w:asciiTheme="minorHAnsi" w:hAnsiTheme="minorHAnsi" w:cstheme="minorHAnsi"/>
          <w:color w:val="000000"/>
          <w:u w:color="000000"/>
        </w:rPr>
        <w:t>osobistej rezygnacji Członka Komitetu, złożonej na piśmie;</w:t>
      </w:r>
    </w:p>
    <w:p w14:paraId="4134BD30"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nieusprawiedliwionej nieobecności na trzech kolejnych posiedzeniach Komitetu;</w:t>
      </w:r>
    </w:p>
    <w:p w14:paraId="1F4AB5A1"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w przypadku członk</w:t>
      </w:r>
      <w:r w:rsidR="00E3705B">
        <w:rPr>
          <w:rFonts w:asciiTheme="minorHAnsi" w:hAnsiTheme="minorHAnsi" w:cstheme="minorHAnsi"/>
          <w:color w:val="000000"/>
          <w:u w:color="000000"/>
        </w:rPr>
        <w:t>ów Komitetu o których mowa w § 3 ust. 3</w:t>
      </w:r>
      <w:r w:rsidRPr="00580004">
        <w:rPr>
          <w:rFonts w:asciiTheme="minorHAnsi" w:hAnsiTheme="minorHAnsi" w:cstheme="minorHAnsi"/>
          <w:color w:val="000000"/>
          <w:u w:color="000000"/>
        </w:rPr>
        <w:t> pkt 3-4 na wniosek organu uprawnionego w danej organizacji, którą Członek Komitetu reprezentuje;</w:t>
      </w:r>
    </w:p>
    <w:p w14:paraId="10269724"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4) </w:t>
      </w:r>
      <w:r w:rsidRPr="00580004">
        <w:rPr>
          <w:rFonts w:asciiTheme="minorHAnsi" w:hAnsiTheme="minorHAnsi" w:cstheme="minorHAnsi"/>
          <w:color w:val="000000"/>
          <w:u w:color="000000"/>
        </w:rPr>
        <w:t>skazania Członka prawomocnym wyrokiem sądowym za przestępstwo z winy umyślnej lub gdy sąd orzekł środek karny w postaci utraty praw publicznych;</w:t>
      </w:r>
    </w:p>
    <w:p w14:paraId="3380F5A7"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5) </w:t>
      </w:r>
      <w:r w:rsidRPr="00580004">
        <w:rPr>
          <w:rFonts w:asciiTheme="minorHAnsi" w:hAnsiTheme="minorHAnsi" w:cstheme="minorHAnsi"/>
          <w:color w:val="000000"/>
          <w:u w:color="000000"/>
        </w:rPr>
        <w:t>na wniosek co najmniej 2/3 członków Komitetu.</w:t>
      </w:r>
    </w:p>
    <w:p w14:paraId="755CDCA2" w14:textId="77777777" w:rsidR="00E3705B" w:rsidRPr="00E3705B" w:rsidRDefault="00601AFC" w:rsidP="00E3705B">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8. </w:t>
      </w:r>
      <w:r w:rsidR="00E3705B">
        <w:rPr>
          <w:rFonts w:asciiTheme="minorHAnsi" w:hAnsiTheme="minorHAnsi" w:cstheme="minorHAnsi"/>
        </w:rPr>
        <w:t>1.</w:t>
      </w:r>
      <w:r w:rsidR="00E3705B" w:rsidRPr="00E3705B">
        <w:rPr>
          <w:rFonts w:asciiTheme="minorHAnsi" w:hAnsiTheme="minorHAnsi" w:cstheme="minorHAnsi"/>
          <w:color w:val="000000"/>
          <w:u w:color="000000"/>
        </w:rPr>
        <w:t>W przypadku ustania członkostwa osoby wchodzącej w skład Komitetu, Wójt Gminy Ceków-Kolonia powołuje nowego Członka Komitetu w drodze naboru uzupełniającego, przeprowadzonego zgodnie z zasadami określonymi w § 4 i § 5, z zastrzeżeniem ust. 2 i 3.</w:t>
      </w:r>
    </w:p>
    <w:p w14:paraId="0689324F" w14:textId="77777777" w:rsidR="00E3705B" w:rsidRDefault="00E3705B" w:rsidP="00E3705B">
      <w:pPr>
        <w:keepLines/>
        <w:spacing w:before="120" w:after="120" w:line="276" w:lineRule="auto"/>
        <w:rPr>
          <w:rFonts w:asciiTheme="minorHAnsi" w:hAnsiTheme="minorHAnsi" w:cstheme="minorHAnsi"/>
          <w:color w:val="000000"/>
          <w:u w:color="000000"/>
        </w:rPr>
      </w:pPr>
      <w:r>
        <w:rPr>
          <w:rFonts w:asciiTheme="minorHAnsi" w:hAnsiTheme="minorHAnsi" w:cstheme="minorHAnsi"/>
          <w:color w:val="000000"/>
          <w:u w:color="000000"/>
        </w:rPr>
        <w:t xml:space="preserve">2. </w:t>
      </w:r>
      <w:r w:rsidRPr="00E3705B">
        <w:rPr>
          <w:rFonts w:asciiTheme="minorHAnsi" w:hAnsiTheme="minorHAnsi" w:cstheme="minorHAnsi"/>
          <w:color w:val="000000"/>
          <w:u w:color="000000"/>
        </w:rPr>
        <w:t>W przypadku ustania członkostwa osoby, o której mowa w § 3 ust. 3 pkt 5, nowy Członek Komitetu wyznaczany jest przez Wójta Gminy Cekó</w:t>
      </w:r>
      <w:r>
        <w:rPr>
          <w:rFonts w:asciiTheme="minorHAnsi" w:hAnsiTheme="minorHAnsi" w:cstheme="minorHAnsi"/>
          <w:color w:val="000000"/>
          <w:u w:color="000000"/>
        </w:rPr>
        <w:t>w-Kolonia w drodze zarządzenia.</w:t>
      </w:r>
    </w:p>
    <w:p w14:paraId="585BB320" w14:textId="77777777" w:rsidR="00E3705B" w:rsidRPr="00E3705B" w:rsidRDefault="00E3705B" w:rsidP="00E3705B">
      <w:pPr>
        <w:keepLines/>
        <w:spacing w:before="120" w:after="120" w:line="276" w:lineRule="auto"/>
        <w:rPr>
          <w:rFonts w:asciiTheme="minorHAnsi" w:hAnsiTheme="minorHAnsi" w:cstheme="minorHAnsi"/>
          <w:color w:val="000000"/>
          <w:u w:color="000000"/>
        </w:rPr>
      </w:pPr>
      <w:r>
        <w:rPr>
          <w:rFonts w:asciiTheme="minorHAnsi" w:hAnsiTheme="minorHAnsi" w:cstheme="minorHAnsi"/>
          <w:color w:val="000000"/>
          <w:u w:color="000000"/>
        </w:rPr>
        <w:t xml:space="preserve">3. </w:t>
      </w:r>
      <w:r w:rsidRPr="00E3705B">
        <w:rPr>
          <w:rFonts w:asciiTheme="minorHAnsi" w:hAnsiTheme="minorHAnsi" w:cstheme="minorHAnsi"/>
          <w:color w:val="000000"/>
          <w:u w:color="000000"/>
        </w:rPr>
        <w:t>W przypadku ustania członkostwa osoby, o której mowa w § 3 ust. 3 pkt 6, nowy Członek Komitetu wyznaczany jest przez Radę Gminy Ceków-Kolonia.</w:t>
      </w:r>
    </w:p>
    <w:p w14:paraId="50F3B5D4" w14:textId="77777777" w:rsidR="00E3705B" w:rsidRDefault="00E3705B" w:rsidP="00E3705B">
      <w:pPr>
        <w:keepLines/>
        <w:spacing w:before="120" w:after="120" w:line="276" w:lineRule="auto"/>
        <w:rPr>
          <w:rFonts w:asciiTheme="minorHAnsi" w:hAnsiTheme="minorHAnsi" w:cstheme="minorHAnsi"/>
          <w:color w:val="000000"/>
          <w:u w:color="000000"/>
        </w:rPr>
      </w:pPr>
      <w:r>
        <w:rPr>
          <w:rFonts w:asciiTheme="minorHAnsi" w:hAnsiTheme="minorHAnsi" w:cstheme="minorHAnsi"/>
          <w:color w:val="000000"/>
          <w:u w:color="000000"/>
        </w:rPr>
        <w:t xml:space="preserve">4. </w:t>
      </w:r>
      <w:r w:rsidRPr="00E3705B">
        <w:rPr>
          <w:rFonts w:asciiTheme="minorHAnsi" w:hAnsiTheme="minorHAnsi" w:cstheme="minorHAnsi"/>
          <w:color w:val="000000"/>
          <w:u w:color="000000"/>
        </w:rPr>
        <w:t>Kadencja Członka Komitetu powołanego w trybie uzupełniającym wygasa wraz z upływem kadencji całego Komitetu.</w:t>
      </w:r>
    </w:p>
    <w:p w14:paraId="309372BD" w14:textId="77777777" w:rsidR="008B178E" w:rsidRPr="00580004" w:rsidRDefault="00601AFC" w:rsidP="00E3705B">
      <w:pPr>
        <w:keepLines/>
        <w:spacing w:before="120" w:after="120" w:line="276" w:lineRule="auto"/>
        <w:jc w:val="center"/>
        <w:rPr>
          <w:rFonts w:asciiTheme="minorHAnsi" w:hAnsiTheme="minorHAnsi" w:cstheme="minorHAnsi"/>
          <w:color w:val="000000"/>
          <w:u w:color="000000"/>
        </w:rPr>
      </w:pPr>
      <w:r w:rsidRPr="00580004">
        <w:rPr>
          <w:rFonts w:asciiTheme="minorHAnsi" w:hAnsiTheme="minorHAnsi" w:cstheme="minorHAnsi"/>
          <w:b/>
        </w:rPr>
        <w:t>Rozdział 4.</w:t>
      </w:r>
      <w:r w:rsidRPr="00580004">
        <w:rPr>
          <w:rFonts w:asciiTheme="minorHAnsi" w:hAnsiTheme="minorHAnsi" w:cstheme="minorHAnsi"/>
          <w:color w:val="000000"/>
          <w:u w:color="000000"/>
        </w:rPr>
        <w:br/>
      </w:r>
      <w:r w:rsidRPr="00580004">
        <w:rPr>
          <w:rFonts w:asciiTheme="minorHAnsi" w:hAnsiTheme="minorHAnsi" w:cstheme="minorHAnsi"/>
          <w:b/>
          <w:color w:val="000000"/>
          <w:u w:color="000000"/>
        </w:rPr>
        <w:t>Zasady działania Komitetu Rewitalizacji</w:t>
      </w:r>
    </w:p>
    <w:p w14:paraId="23A585A4"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9. </w:t>
      </w:r>
      <w:r w:rsidRPr="00580004">
        <w:rPr>
          <w:rFonts w:asciiTheme="minorHAnsi" w:hAnsiTheme="minorHAnsi" w:cstheme="minorHAnsi"/>
        </w:rPr>
        <w:t>1. </w:t>
      </w:r>
      <w:r w:rsidRPr="00580004">
        <w:rPr>
          <w:rFonts w:asciiTheme="minorHAnsi" w:hAnsiTheme="minorHAnsi" w:cstheme="minorHAnsi"/>
          <w:color w:val="000000"/>
          <w:u w:color="000000"/>
        </w:rPr>
        <w:t xml:space="preserve">Pierwsze </w:t>
      </w:r>
      <w:r w:rsidR="00255DFB" w:rsidRPr="00580004">
        <w:rPr>
          <w:rFonts w:asciiTheme="minorHAnsi" w:hAnsiTheme="minorHAnsi" w:cstheme="minorHAnsi"/>
          <w:color w:val="000000"/>
          <w:u w:color="000000"/>
        </w:rPr>
        <w:t>posiedzenie Komitetu zwołuje Wójt Gminy Ceków-Kolonia</w:t>
      </w:r>
      <w:r w:rsidRPr="00580004">
        <w:rPr>
          <w:rFonts w:asciiTheme="minorHAnsi" w:hAnsiTheme="minorHAnsi" w:cstheme="minorHAnsi"/>
          <w:color w:val="000000"/>
          <w:u w:color="000000"/>
        </w:rPr>
        <w:t xml:space="preserve"> w terminie do 30 dni od dnia wydania Zarządzenia o powołaniu Komitetu Rewitalizacji.</w:t>
      </w:r>
    </w:p>
    <w:p w14:paraId="2004BB46"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Na pierwszym posiedzeniu Komitetu obecni na nim Członkowie spośród swego grona wybierają Przewodniczącego oraz jego Zastępcę.</w:t>
      </w:r>
    </w:p>
    <w:p w14:paraId="709125F9"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Wybór i odwołanie Przewodniczącego i jego Zastępcy następuje zwykłą większością głosów, w głosowaniu jawnym.</w:t>
      </w:r>
    </w:p>
    <w:p w14:paraId="0B6AAE7B"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4. </w:t>
      </w:r>
      <w:r w:rsidRPr="00580004">
        <w:rPr>
          <w:rFonts w:asciiTheme="minorHAnsi" w:hAnsiTheme="minorHAnsi" w:cstheme="minorHAnsi"/>
          <w:color w:val="000000"/>
          <w:u w:color="000000"/>
        </w:rPr>
        <w:t xml:space="preserve">Do czasu wyboru Przewodniczącego posiedzeniu Komitetu przewodniczy </w:t>
      </w:r>
      <w:r w:rsidR="00255DFB" w:rsidRPr="00580004">
        <w:rPr>
          <w:rFonts w:asciiTheme="minorHAnsi" w:hAnsiTheme="minorHAnsi" w:cstheme="minorHAnsi"/>
          <w:color w:val="000000"/>
          <w:u w:color="000000"/>
        </w:rPr>
        <w:t>Wójt Gminy Ceków-Kolonia</w:t>
      </w:r>
      <w:r w:rsidRPr="00580004">
        <w:rPr>
          <w:rFonts w:asciiTheme="minorHAnsi" w:hAnsiTheme="minorHAnsi" w:cstheme="minorHAnsi"/>
          <w:color w:val="000000"/>
          <w:u w:color="000000"/>
        </w:rPr>
        <w:t>.</w:t>
      </w:r>
    </w:p>
    <w:p w14:paraId="16B46340"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10. </w:t>
      </w:r>
      <w:r w:rsidRPr="00580004">
        <w:rPr>
          <w:rFonts w:asciiTheme="minorHAnsi" w:hAnsiTheme="minorHAnsi" w:cstheme="minorHAnsi"/>
        </w:rPr>
        <w:t>1. </w:t>
      </w:r>
      <w:r w:rsidRPr="00580004">
        <w:rPr>
          <w:rFonts w:asciiTheme="minorHAnsi" w:hAnsiTheme="minorHAnsi" w:cstheme="minorHAnsi"/>
          <w:color w:val="000000"/>
          <w:u w:color="000000"/>
        </w:rPr>
        <w:t>Pracami Komitetu kieruje Przewodniczący, a w przypadku jego nieobecności Zastępca Przewodniczącego.</w:t>
      </w:r>
    </w:p>
    <w:p w14:paraId="21505B6E"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W ramach swoich obowiązków Przewodniczący Komitetu w szczególności:</w:t>
      </w:r>
    </w:p>
    <w:p w14:paraId="22D041E3"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1) </w:t>
      </w:r>
      <w:r w:rsidRPr="00580004">
        <w:rPr>
          <w:rFonts w:asciiTheme="minorHAnsi" w:hAnsiTheme="minorHAnsi" w:cstheme="minorHAnsi"/>
          <w:color w:val="000000"/>
          <w:u w:color="000000"/>
        </w:rPr>
        <w:t>zwołuje posiedzenia Komitetu oraz ustala porządek i termin posiedzeń w uzgodnieniu z </w:t>
      </w:r>
      <w:r w:rsidR="00255DFB" w:rsidRPr="00580004">
        <w:rPr>
          <w:rFonts w:asciiTheme="minorHAnsi" w:hAnsiTheme="minorHAnsi" w:cstheme="minorHAnsi"/>
          <w:color w:val="000000"/>
          <w:u w:color="000000"/>
        </w:rPr>
        <w:t>Wójtem Gminy Ceków-Kolonia</w:t>
      </w:r>
      <w:r w:rsidRPr="00580004">
        <w:rPr>
          <w:rFonts w:asciiTheme="minorHAnsi" w:hAnsiTheme="minorHAnsi" w:cstheme="minorHAnsi"/>
          <w:color w:val="000000"/>
          <w:u w:color="000000"/>
        </w:rPr>
        <w:t>;</w:t>
      </w:r>
    </w:p>
    <w:p w14:paraId="2A7C5A69"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przewodniczy posiedzeniom Komitetu, w tym czuwa nad ich sprawnym przebiegiem;</w:t>
      </w:r>
    </w:p>
    <w:p w14:paraId="7FA549C7"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zaprasza na posiedzenia Komitetu, w porozumieniu z </w:t>
      </w:r>
      <w:r w:rsidR="00255DFB" w:rsidRPr="00580004">
        <w:rPr>
          <w:rFonts w:asciiTheme="minorHAnsi" w:hAnsiTheme="minorHAnsi" w:cstheme="minorHAnsi"/>
          <w:color w:val="000000"/>
          <w:u w:color="000000"/>
        </w:rPr>
        <w:t>Wójtem Gminy Ceków-Kolonia</w:t>
      </w:r>
      <w:r w:rsidRPr="00580004">
        <w:rPr>
          <w:rFonts w:asciiTheme="minorHAnsi" w:hAnsiTheme="minorHAnsi" w:cstheme="minorHAnsi"/>
          <w:color w:val="000000"/>
          <w:u w:color="000000"/>
        </w:rPr>
        <w:t>, przedstawicieli organów, instytucji i organizacji, które nie są reprezentowane w Komitecie;</w:t>
      </w:r>
    </w:p>
    <w:p w14:paraId="030C5D1E"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4) </w:t>
      </w:r>
      <w:r w:rsidRPr="00580004">
        <w:rPr>
          <w:rFonts w:asciiTheme="minorHAnsi" w:hAnsiTheme="minorHAnsi" w:cstheme="minorHAnsi"/>
          <w:color w:val="000000"/>
          <w:u w:color="000000"/>
        </w:rPr>
        <w:t>reprezentuje Komitet na zewnątrz.</w:t>
      </w:r>
    </w:p>
    <w:p w14:paraId="0C5D0B43"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W posiedzeniach Komitetu moż</w:t>
      </w:r>
      <w:r w:rsidR="00255DFB" w:rsidRPr="00580004">
        <w:rPr>
          <w:rFonts w:asciiTheme="minorHAnsi" w:hAnsiTheme="minorHAnsi" w:cstheme="minorHAnsi"/>
          <w:color w:val="000000"/>
          <w:u w:color="000000"/>
        </w:rPr>
        <w:t>e brać udział Wójt Gminy Ceków-Kolonia</w:t>
      </w:r>
      <w:r w:rsidRPr="00580004">
        <w:rPr>
          <w:rFonts w:asciiTheme="minorHAnsi" w:hAnsiTheme="minorHAnsi" w:cstheme="minorHAnsi"/>
          <w:color w:val="000000"/>
          <w:u w:color="000000"/>
        </w:rPr>
        <w:t xml:space="preserve"> oraz eksperci w dziedzinie rewitalizacji oraz inne osoby zaproszone przez Przewodniczącego Komitetu lub </w:t>
      </w:r>
      <w:r w:rsidR="00255DFB" w:rsidRPr="00580004">
        <w:rPr>
          <w:rFonts w:asciiTheme="minorHAnsi" w:hAnsiTheme="minorHAnsi" w:cstheme="minorHAnsi"/>
          <w:color w:val="000000"/>
          <w:u w:color="000000"/>
        </w:rPr>
        <w:t>Wójta Gminy Ceków-Kolonia</w:t>
      </w:r>
      <w:r w:rsidRPr="00580004">
        <w:rPr>
          <w:rFonts w:asciiTheme="minorHAnsi" w:hAnsiTheme="minorHAnsi" w:cstheme="minorHAnsi"/>
          <w:color w:val="000000"/>
          <w:u w:color="000000"/>
        </w:rPr>
        <w:t xml:space="preserve"> z zastrzeżeniem ust. 4.</w:t>
      </w:r>
    </w:p>
    <w:p w14:paraId="6885C821"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4. </w:t>
      </w:r>
      <w:r w:rsidRPr="00580004">
        <w:rPr>
          <w:rFonts w:asciiTheme="minorHAnsi" w:hAnsiTheme="minorHAnsi" w:cstheme="minorHAnsi"/>
          <w:color w:val="000000"/>
          <w:u w:color="000000"/>
        </w:rPr>
        <w:t xml:space="preserve">Udział eksperta lub innej osoby zaproszonej przez Przewodniczącego Komitetu, stanowiący wydatek z budżetu Gminy </w:t>
      </w:r>
      <w:r w:rsidR="00255DFB" w:rsidRPr="00580004">
        <w:rPr>
          <w:rFonts w:asciiTheme="minorHAnsi" w:hAnsiTheme="minorHAnsi" w:cstheme="minorHAnsi"/>
          <w:color w:val="000000"/>
          <w:u w:color="000000"/>
        </w:rPr>
        <w:t>Ceków-Kolonia</w:t>
      </w:r>
      <w:r w:rsidRPr="00580004">
        <w:rPr>
          <w:rFonts w:asciiTheme="minorHAnsi" w:hAnsiTheme="minorHAnsi" w:cstheme="minorHAnsi"/>
          <w:color w:val="000000"/>
          <w:u w:color="000000"/>
        </w:rPr>
        <w:t xml:space="preserve">, wymaga uzyskania zgody </w:t>
      </w:r>
      <w:r w:rsidR="00255DFB" w:rsidRPr="00580004">
        <w:rPr>
          <w:rFonts w:asciiTheme="minorHAnsi" w:hAnsiTheme="minorHAnsi" w:cstheme="minorHAnsi"/>
          <w:color w:val="000000"/>
          <w:u w:color="000000"/>
        </w:rPr>
        <w:t>Wójta Gminy Ceków-Kolonia</w:t>
      </w:r>
      <w:r w:rsidRPr="00580004">
        <w:rPr>
          <w:rFonts w:asciiTheme="minorHAnsi" w:hAnsiTheme="minorHAnsi" w:cstheme="minorHAnsi"/>
          <w:color w:val="000000"/>
          <w:u w:color="000000"/>
        </w:rPr>
        <w:t>.</w:t>
      </w:r>
    </w:p>
    <w:p w14:paraId="6F5B930F"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5. </w:t>
      </w:r>
      <w:r w:rsidRPr="00580004">
        <w:rPr>
          <w:rFonts w:asciiTheme="minorHAnsi" w:hAnsiTheme="minorHAnsi" w:cstheme="minorHAnsi"/>
          <w:color w:val="000000"/>
          <w:u w:color="000000"/>
        </w:rPr>
        <w:t>Osoby zaproszone uczestniczą w posiedzeniach Komitetu z głosem doradczym, bez prawa do głosowania.</w:t>
      </w:r>
    </w:p>
    <w:p w14:paraId="2725ABC0"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11. </w:t>
      </w:r>
      <w:r w:rsidRPr="00580004">
        <w:rPr>
          <w:rFonts w:asciiTheme="minorHAnsi" w:hAnsiTheme="minorHAnsi" w:cstheme="minorHAnsi"/>
        </w:rPr>
        <w:t>1. </w:t>
      </w:r>
      <w:r w:rsidRPr="00580004">
        <w:rPr>
          <w:rFonts w:asciiTheme="minorHAnsi" w:hAnsiTheme="minorHAnsi" w:cstheme="minorHAnsi"/>
          <w:color w:val="000000"/>
          <w:u w:color="000000"/>
        </w:rPr>
        <w:t>Posiedzenia Komitetu zwołuje Przewodniczący nie rzadziej niż raz w roku z własnej inicjatywy lub na wniosek:</w:t>
      </w:r>
    </w:p>
    <w:p w14:paraId="6B3A9D9E"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1) </w:t>
      </w:r>
      <w:r w:rsidRPr="00580004">
        <w:rPr>
          <w:rFonts w:asciiTheme="minorHAnsi" w:hAnsiTheme="minorHAnsi" w:cstheme="minorHAnsi"/>
          <w:color w:val="000000"/>
          <w:u w:color="000000"/>
        </w:rPr>
        <w:t>co najmniej 1/3 członków Komitetu;</w:t>
      </w:r>
    </w:p>
    <w:p w14:paraId="42BDB16E"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00553122" w:rsidRPr="00580004">
        <w:rPr>
          <w:rFonts w:asciiTheme="minorHAnsi" w:hAnsiTheme="minorHAnsi" w:cstheme="minorHAnsi"/>
          <w:color w:val="000000"/>
          <w:u w:color="000000"/>
        </w:rPr>
        <w:t>Wójta Gminy Ceków-Kolonia</w:t>
      </w:r>
      <w:r w:rsidRPr="00580004">
        <w:rPr>
          <w:rFonts w:asciiTheme="minorHAnsi" w:hAnsiTheme="minorHAnsi" w:cstheme="minorHAnsi"/>
          <w:color w:val="000000"/>
          <w:u w:color="000000"/>
        </w:rPr>
        <w:t>;</w:t>
      </w:r>
    </w:p>
    <w:p w14:paraId="024CACB2" w14:textId="77777777" w:rsidR="008B178E" w:rsidRPr="00580004" w:rsidRDefault="00601AFC" w:rsidP="00580004">
      <w:pPr>
        <w:spacing w:before="120" w:after="120" w:line="276" w:lineRule="auto"/>
        <w:jc w:val="both"/>
        <w:rPr>
          <w:rFonts w:asciiTheme="minorHAnsi" w:hAnsiTheme="minorHAnsi" w:cstheme="minorHAnsi"/>
          <w:color w:val="000000"/>
          <w:u w:color="000000"/>
        </w:rPr>
      </w:pPr>
      <w:r w:rsidRPr="00580004">
        <w:rPr>
          <w:rFonts w:asciiTheme="minorHAnsi" w:hAnsiTheme="minorHAnsi" w:cstheme="minorHAnsi"/>
          <w:color w:val="000000"/>
          <w:u w:color="000000"/>
        </w:rPr>
        <w:t>w terminie nie późniejszym niż 21 dni od daty wpływu wniosku.</w:t>
      </w:r>
    </w:p>
    <w:p w14:paraId="5289D313"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Wniosek, o którym mowa w ust. 1, kierowany jest do Przewodniczącego Komitetu i powinien zawierać przyczyny zwołania Komitetu i proponowany porządek obrad.</w:t>
      </w:r>
    </w:p>
    <w:p w14:paraId="0C735267"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 xml:space="preserve">Jeżeli od ostatniego posiedzenia Komitetu minęło co najmniej 13 miesięcy, </w:t>
      </w:r>
      <w:r w:rsidR="00553122" w:rsidRPr="00580004">
        <w:rPr>
          <w:rFonts w:asciiTheme="minorHAnsi" w:hAnsiTheme="minorHAnsi" w:cstheme="minorHAnsi"/>
          <w:color w:val="000000"/>
          <w:u w:color="000000"/>
        </w:rPr>
        <w:t>Wójt Gminy Ceków-Kolonia</w:t>
      </w:r>
      <w:r w:rsidRPr="00580004">
        <w:rPr>
          <w:rFonts w:asciiTheme="minorHAnsi" w:hAnsiTheme="minorHAnsi" w:cstheme="minorHAnsi"/>
          <w:color w:val="000000"/>
          <w:u w:color="000000"/>
        </w:rPr>
        <w:t xml:space="preserve"> ma prawo do zwołania posiedzenia Komitetu w trybie nadzwyczajnym.</w:t>
      </w:r>
    </w:p>
    <w:p w14:paraId="3F2D035F"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4. </w:t>
      </w:r>
      <w:r w:rsidRPr="00580004">
        <w:rPr>
          <w:rFonts w:asciiTheme="minorHAnsi" w:hAnsiTheme="minorHAnsi" w:cstheme="minorHAnsi"/>
          <w:color w:val="000000"/>
          <w:u w:color="000000"/>
        </w:rPr>
        <w:t>O terminie, miejscu oraz porządku posiedzenia członkowie Komitetu powiadamiani są co najmniej na 14 dni przed jego planowanym terminem, w formie pisemnej, pocztą elektroniczną lub w inny przyjęty przez Komitet sposób.</w:t>
      </w:r>
    </w:p>
    <w:p w14:paraId="3CE73811"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5. </w:t>
      </w:r>
      <w:r w:rsidRPr="00580004">
        <w:rPr>
          <w:rFonts w:asciiTheme="minorHAnsi" w:hAnsiTheme="minorHAnsi" w:cstheme="minorHAnsi"/>
          <w:color w:val="000000"/>
          <w:u w:color="000000"/>
        </w:rPr>
        <w:t xml:space="preserve">Decyzją Przewodniczącego Komitetu Rewitalizacji lub na wniosek </w:t>
      </w:r>
      <w:r w:rsidR="00553122" w:rsidRPr="00580004">
        <w:rPr>
          <w:rFonts w:asciiTheme="minorHAnsi" w:hAnsiTheme="minorHAnsi" w:cstheme="minorHAnsi"/>
          <w:color w:val="000000"/>
          <w:u w:color="000000"/>
        </w:rPr>
        <w:t>Wójta Gminy Ceków-Kolonia</w:t>
      </w:r>
      <w:r w:rsidRPr="00580004">
        <w:rPr>
          <w:rFonts w:asciiTheme="minorHAnsi" w:hAnsiTheme="minorHAnsi" w:cstheme="minorHAnsi"/>
          <w:color w:val="000000"/>
          <w:u w:color="000000"/>
        </w:rPr>
        <w:t xml:space="preserve"> posiedzenie Komitetu Rewitalizacji może zostać odwołane lub przesunięte na inny termin.</w:t>
      </w:r>
    </w:p>
    <w:p w14:paraId="0D5EB4E1"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6. </w:t>
      </w:r>
      <w:r w:rsidRPr="00580004">
        <w:rPr>
          <w:rFonts w:asciiTheme="minorHAnsi" w:hAnsiTheme="minorHAnsi" w:cstheme="minorHAnsi"/>
          <w:color w:val="000000"/>
          <w:u w:color="000000"/>
        </w:rPr>
        <w:t>Z posiedzenia Komitetu sporządzany jest protokół, w którym wpisuje się poczynione w jego trakcie ustalenia. Niezbędne części składowe protokołu stanowią: lista obecności, wspólne stanowisko Komitetu, wynik głosowania. Protokół zostaje podpisany przez Przewodniczącego Komitetu.</w:t>
      </w:r>
    </w:p>
    <w:p w14:paraId="054DC0E8"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12. </w:t>
      </w:r>
      <w:r w:rsidRPr="00580004">
        <w:rPr>
          <w:rFonts w:asciiTheme="minorHAnsi" w:hAnsiTheme="minorHAnsi" w:cstheme="minorHAnsi"/>
        </w:rPr>
        <w:t>1. </w:t>
      </w:r>
      <w:r w:rsidRPr="00580004">
        <w:rPr>
          <w:rFonts w:asciiTheme="minorHAnsi" w:hAnsiTheme="minorHAnsi" w:cstheme="minorHAnsi"/>
          <w:color w:val="000000"/>
          <w:u w:color="000000"/>
        </w:rPr>
        <w:t>Stanowiska Komitetu wyrażane są w formie uchwał przyjmowanych na posiedzeniu zwykłą większością głosów w głosowaniu jawnym przy obecności połowy członków.</w:t>
      </w:r>
    </w:p>
    <w:p w14:paraId="12EE3B5B"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W przypadku równowagi głosów, decydującym jest głos Przewodniczącego.</w:t>
      </w:r>
    </w:p>
    <w:p w14:paraId="5867D8F1"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W uzasadnionych przypadkach możliwe jest również przyjmowanie uchwał poza posiedzeniami – w trybie pisemnym, w formie elektronicznej lub tradycyjnej, jeżeli wszyscy członkowie Komitetu zostali skutecznie powiadomieni o treści projektu uchwały.</w:t>
      </w:r>
    </w:p>
    <w:p w14:paraId="22FA68F3" w14:textId="77777777" w:rsidR="008B178E"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13. </w:t>
      </w:r>
      <w:r w:rsidRPr="00580004">
        <w:rPr>
          <w:rFonts w:asciiTheme="minorHAnsi" w:hAnsiTheme="minorHAnsi" w:cstheme="minorHAnsi"/>
          <w:color w:val="000000"/>
          <w:u w:color="000000"/>
        </w:rPr>
        <w:t>Uczestnictwo w Komitecie ma charakter społeczny. Za udział w posiedzeniach i pracach Komitetu nie przysługuje jego członkom wynagrodzenie, dieta ani zwrot kosztów podróży.</w:t>
      </w:r>
    </w:p>
    <w:p w14:paraId="34AD56D6" w14:textId="77777777" w:rsidR="00FF222D" w:rsidRPr="00580004" w:rsidRDefault="00FF222D" w:rsidP="00580004">
      <w:pPr>
        <w:keepLines/>
        <w:spacing w:before="120" w:after="120" w:line="276" w:lineRule="auto"/>
        <w:rPr>
          <w:rFonts w:asciiTheme="minorHAnsi" w:hAnsiTheme="minorHAnsi" w:cstheme="minorHAnsi"/>
          <w:color w:val="000000"/>
          <w:u w:color="000000"/>
        </w:rPr>
      </w:pPr>
    </w:p>
    <w:p w14:paraId="7B98EC1E" w14:textId="77777777" w:rsidR="008B178E" w:rsidRPr="00580004" w:rsidRDefault="00601AFC" w:rsidP="00580004">
      <w:pPr>
        <w:keepNext/>
        <w:keepLines/>
        <w:spacing w:line="276" w:lineRule="auto"/>
        <w:jc w:val="center"/>
        <w:rPr>
          <w:rFonts w:asciiTheme="minorHAnsi" w:hAnsiTheme="minorHAnsi" w:cstheme="minorHAnsi"/>
          <w:color w:val="000000"/>
          <w:u w:color="000000"/>
        </w:rPr>
      </w:pPr>
      <w:r w:rsidRPr="00580004">
        <w:rPr>
          <w:rFonts w:asciiTheme="minorHAnsi" w:hAnsiTheme="minorHAnsi" w:cstheme="minorHAnsi"/>
          <w:b/>
        </w:rPr>
        <w:t>Rozdział 5.</w:t>
      </w:r>
      <w:r w:rsidRPr="00580004">
        <w:rPr>
          <w:rFonts w:asciiTheme="minorHAnsi" w:hAnsiTheme="minorHAnsi" w:cstheme="minorHAnsi"/>
          <w:color w:val="000000"/>
          <w:u w:color="000000"/>
        </w:rPr>
        <w:br/>
      </w:r>
      <w:r w:rsidRPr="00580004">
        <w:rPr>
          <w:rFonts w:asciiTheme="minorHAnsi" w:hAnsiTheme="minorHAnsi" w:cstheme="minorHAnsi"/>
          <w:b/>
          <w:color w:val="000000"/>
          <w:u w:color="000000"/>
        </w:rPr>
        <w:t>Obsługa prac Komitetu Rewitalizacji</w:t>
      </w:r>
    </w:p>
    <w:p w14:paraId="34A743CB"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b/>
        </w:rPr>
        <w:t>§ 14. </w:t>
      </w:r>
      <w:r w:rsidRPr="00580004">
        <w:rPr>
          <w:rFonts w:asciiTheme="minorHAnsi" w:hAnsiTheme="minorHAnsi" w:cstheme="minorHAnsi"/>
        </w:rPr>
        <w:t>1. </w:t>
      </w:r>
      <w:r w:rsidRPr="00580004">
        <w:rPr>
          <w:rFonts w:asciiTheme="minorHAnsi" w:hAnsiTheme="minorHAnsi" w:cstheme="minorHAnsi"/>
          <w:color w:val="000000"/>
          <w:u w:color="000000"/>
        </w:rPr>
        <w:t xml:space="preserve">Obsługę organizacyjną i techniczną zapewnia </w:t>
      </w:r>
      <w:r w:rsidR="00553122" w:rsidRPr="00580004">
        <w:rPr>
          <w:rFonts w:asciiTheme="minorHAnsi" w:hAnsiTheme="minorHAnsi" w:cstheme="minorHAnsi"/>
          <w:color w:val="000000"/>
          <w:u w:color="000000"/>
        </w:rPr>
        <w:t>Wójt Gminy Ceków-Kolonia</w:t>
      </w:r>
      <w:r w:rsidRPr="00580004">
        <w:rPr>
          <w:rFonts w:asciiTheme="minorHAnsi" w:hAnsiTheme="minorHAnsi" w:cstheme="minorHAnsi"/>
          <w:color w:val="000000"/>
          <w:u w:color="000000"/>
        </w:rPr>
        <w:t>.</w:t>
      </w:r>
    </w:p>
    <w:p w14:paraId="0FE09732" w14:textId="77777777" w:rsidR="008B178E" w:rsidRPr="00580004" w:rsidRDefault="00601AFC" w:rsidP="00580004">
      <w:pPr>
        <w:keepLines/>
        <w:spacing w:before="120" w:after="120" w:line="276" w:lineRule="auto"/>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Do zadań związanych z obsługą organizacyjną i techniczną komitetu należy w szczególności:</w:t>
      </w:r>
    </w:p>
    <w:p w14:paraId="3615017A"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1) </w:t>
      </w:r>
      <w:r w:rsidRPr="00580004">
        <w:rPr>
          <w:rFonts w:asciiTheme="minorHAnsi" w:hAnsiTheme="minorHAnsi" w:cstheme="minorHAnsi"/>
          <w:color w:val="000000"/>
          <w:u w:color="000000"/>
        </w:rPr>
        <w:t>informowanie członków Komitetu o planowanych posiedzeniach;</w:t>
      </w:r>
    </w:p>
    <w:p w14:paraId="5EE67485" w14:textId="77777777" w:rsidR="008B178E" w:rsidRPr="00580004" w:rsidRDefault="00601AFC" w:rsidP="00580004">
      <w:pPr>
        <w:spacing w:before="120" w:after="120" w:line="276" w:lineRule="auto"/>
        <w:ind w:left="113"/>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wsparcie Przewodniczącego Komitetu w realizacji zadań nałożonych na niego przez niniejszą uchwałę;</w:t>
      </w:r>
    </w:p>
    <w:p w14:paraId="4A10EBEE"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sporządzanie protokołów z posiedzeń Komitetu;</w:t>
      </w:r>
    </w:p>
    <w:p w14:paraId="0637EC98" w14:textId="77777777" w:rsidR="008B178E" w:rsidRPr="00580004" w:rsidRDefault="00601AFC"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rPr>
        <w:t>4) </w:t>
      </w:r>
      <w:r w:rsidRPr="00580004">
        <w:rPr>
          <w:rFonts w:asciiTheme="minorHAnsi" w:hAnsiTheme="minorHAnsi" w:cstheme="minorHAnsi"/>
          <w:color w:val="000000"/>
          <w:u w:color="000000"/>
        </w:rPr>
        <w:t>przesyłanie korespondencji związanej z pracami Komitetu do członków Komitetu;</w:t>
      </w:r>
    </w:p>
    <w:p w14:paraId="2A7C429C" w14:textId="77777777" w:rsidR="008B178E" w:rsidRPr="00580004" w:rsidRDefault="00601AFC" w:rsidP="00580004">
      <w:pPr>
        <w:spacing w:before="120" w:after="120" w:line="276" w:lineRule="auto"/>
        <w:rPr>
          <w:rFonts w:asciiTheme="minorHAnsi" w:hAnsiTheme="minorHAnsi" w:cstheme="minorHAnsi"/>
          <w:color w:val="000000"/>
          <w:u w:color="000000"/>
        </w:rPr>
        <w:sectPr w:rsidR="008B178E" w:rsidRPr="00580004">
          <w:footerReference w:type="first" r:id="rId7"/>
          <w:pgSz w:w="11906" w:h="16838"/>
          <w:pgMar w:top="1417" w:right="1020" w:bottom="992" w:left="1020" w:header="0" w:footer="708" w:gutter="0"/>
          <w:pgNumType w:start="1"/>
          <w:cols w:space="708"/>
          <w:formProt w:val="0"/>
          <w:docGrid w:linePitch="360"/>
        </w:sectPr>
      </w:pPr>
      <w:r w:rsidRPr="00580004">
        <w:rPr>
          <w:rFonts w:asciiTheme="minorHAnsi" w:hAnsiTheme="minorHAnsi" w:cstheme="minorHAnsi"/>
        </w:rPr>
        <w:t>5) </w:t>
      </w:r>
      <w:r w:rsidRPr="00580004">
        <w:rPr>
          <w:rFonts w:asciiTheme="minorHAnsi" w:hAnsiTheme="minorHAnsi" w:cstheme="minorHAnsi"/>
          <w:color w:val="000000"/>
          <w:u w:color="000000"/>
        </w:rPr>
        <w:t>gromadzenie i przechowywanie dokumentacji.</w:t>
      </w:r>
    </w:p>
    <w:p w14:paraId="7C1427C5" w14:textId="77777777" w:rsidR="008B178E" w:rsidRPr="00580004" w:rsidRDefault="00601AFC" w:rsidP="00580004">
      <w:pPr>
        <w:keepNext/>
        <w:spacing w:before="120" w:after="120" w:line="276" w:lineRule="auto"/>
        <w:ind w:left="5327"/>
        <w:rPr>
          <w:rFonts w:asciiTheme="minorHAnsi" w:hAnsiTheme="minorHAnsi" w:cstheme="minorHAnsi"/>
          <w:color w:val="000000"/>
          <w:u w:color="000000"/>
        </w:rPr>
      </w:pPr>
      <w:r w:rsidRPr="00580004">
        <w:rPr>
          <w:rFonts w:asciiTheme="minorHAnsi" w:hAnsiTheme="minorHAnsi" w:cstheme="minorHAnsi"/>
        </w:rPr>
        <w:fldChar w:fldCharType="begin"/>
      </w:r>
      <w:r w:rsidRPr="00580004">
        <w:rPr>
          <w:rFonts w:asciiTheme="minorHAnsi" w:hAnsiTheme="minorHAnsi" w:cstheme="minorHAnsi"/>
          <w:color w:val="000000"/>
          <w:u w:color="000000"/>
        </w:rPr>
        <w:fldChar w:fldCharType="end"/>
      </w:r>
      <w:r w:rsidRPr="00580004">
        <w:rPr>
          <w:rFonts w:asciiTheme="minorHAnsi" w:hAnsiTheme="minorHAnsi" w:cstheme="minorHAnsi"/>
          <w:color w:val="000000"/>
          <w:u w:color="000000"/>
        </w:rPr>
        <w:t>Załącznik Nr 1 do Załącznika Nr 1</w:t>
      </w:r>
    </w:p>
    <w:p w14:paraId="2C46AD40" w14:textId="77777777" w:rsidR="008B178E" w:rsidRPr="00580004" w:rsidRDefault="00601AFC" w:rsidP="00580004">
      <w:pPr>
        <w:keepNext/>
        <w:spacing w:after="480" w:line="276" w:lineRule="auto"/>
        <w:jc w:val="center"/>
        <w:rPr>
          <w:rFonts w:asciiTheme="minorHAnsi" w:hAnsiTheme="minorHAnsi" w:cstheme="minorHAnsi"/>
          <w:color w:val="000000"/>
          <w:u w:color="000000"/>
        </w:rPr>
      </w:pPr>
      <w:r w:rsidRPr="00580004">
        <w:rPr>
          <w:rFonts w:asciiTheme="minorHAnsi" w:hAnsiTheme="minorHAnsi" w:cstheme="minorHAnsi"/>
          <w:b/>
          <w:color w:val="000000"/>
          <w:u w:color="000000"/>
        </w:rPr>
        <w:t>tytuł FORMULARZ ZGŁOSZENIA</w:t>
      </w:r>
    </w:p>
    <w:p w14:paraId="2E712D51" w14:textId="77777777" w:rsidR="008B178E" w:rsidRPr="00580004" w:rsidRDefault="00601AFC" w:rsidP="00580004">
      <w:pPr>
        <w:spacing w:before="120" w:after="120" w:line="276" w:lineRule="auto"/>
        <w:ind w:firstLine="227"/>
        <w:jc w:val="center"/>
        <w:rPr>
          <w:rFonts w:asciiTheme="minorHAnsi" w:hAnsiTheme="minorHAnsi" w:cstheme="minorHAnsi"/>
          <w:color w:val="000000"/>
          <w:u w:color="000000"/>
        </w:rPr>
      </w:pPr>
      <w:r w:rsidRPr="00580004">
        <w:rPr>
          <w:rFonts w:asciiTheme="minorHAnsi" w:hAnsiTheme="minorHAnsi" w:cstheme="minorHAnsi"/>
          <w:b/>
          <w:color w:val="000000"/>
          <w:u w:color="000000"/>
        </w:rPr>
        <w:t xml:space="preserve">Deklaracja kandydata na członka Komitetu Rewitalizacji </w:t>
      </w:r>
    </w:p>
    <w:p w14:paraId="46E457B0" w14:textId="77777777" w:rsidR="008B178E" w:rsidRPr="00580004" w:rsidRDefault="00601AFC" w:rsidP="00580004">
      <w:pPr>
        <w:pStyle w:val="Akapitzlist"/>
        <w:keepLines/>
        <w:numPr>
          <w:ilvl w:val="0"/>
          <w:numId w:val="2"/>
        </w:numPr>
        <w:spacing w:before="120" w:after="120" w:line="276" w:lineRule="auto"/>
        <w:rPr>
          <w:rFonts w:asciiTheme="minorHAnsi" w:hAnsiTheme="minorHAnsi" w:cstheme="minorHAnsi"/>
          <w:b/>
          <w:color w:val="000000"/>
          <w:u w:color="000000"/>
        </w:rPr>
      </w:pPr>
      <w:r w:rsidRPr="00580004">
        <w:rPr>
          <w:rFonts w:asciiTheme="minorHAnsi" w:hAnsiTheme="minorHAnsi" w:cstheme="minorHAnsi"/>
          <w:b/>
          <w:color w:val="000000"/>
          <w:u w:color="000000"/>
        </w:rPr>
        <w:t>Dane dotyczące kandydata na Członka Komitetu:</w:t>
      </w:r>
    </w:p>
    <w:tbl>
      <w:tblPr>
        <w:tblW w:w="5000" w:type="pct"/>
        <w:tblInd w:w="110" w:type="dxa"/>
        <w:tblLayout w:type="fixed"/>
        <w:tblCellMar>
          <w:top w:w="100" w:type="dxa"/>
        </w:tblCellMar>
        <w:tblLook w:val="04A0" w:firstRow="1" w:lastRow="0" w:firstColumn="1" w:lastColumn="0" w:noHBand="0" w:noVBand="1"/>
      </w:tblPr>
      <w:tblGrid>
        <w:gridCol w:w="2956"/>
        <w:gridCol w:w="7126"/>
      </w:tblGrid>
      <w:tr w:rsidR="008B178E" w:rsidRPr="00580004" w14:paraId="24BDFEC8" w14:textId="77777777">
        <w:trPr>
          <w:trHeight w:val="794"/>
        </w:trPr>
        <w:tc>
          <w:tcPr>
            <w:tcW w:w="2892" w:type="dxa"/>
            <w:tcBorders>
              <w:top w:val="single" w:sz="2" w:space="0" w:color="000000"/>
              <w:left w:val="single" w:sz="2" w:space="0" w:color="000000"/>
              <w:bottom w:val="single" w:sz="2" w:space="0" w:color="000000"/>
              <w:right w:val="single" w:sz="2" w:space="0" w:color="000000"/>
            </w:tcBorders>
            <w:vAlign w:val="center"/>
          </w:tcPr>
          <w:p w14:paraId="4104DDEB" w14:textId="77777777" w:rsidR="008B178E" w:rsidRPr="00580004" w:rsidRDefault="00601AFC" w:rsidP="00580004">
            <w:pPr>
              <w:spacing w:line="276" w:lineRule="auto"/>
              <w:rPr>
                <w:rFonts w:asciiTheme="minorHAnsi" w:hAnsiTheme="minorHAnsi" w:cstheme="minorHAnsi"/>
                <w:color w:val="000000"/>
                <w:u w:color="000000"/>
              </w:rPr>
            </w:pPr>
            <w:r w:rsidRPr="00580004">
              <w:rPr>
                <w:rFonts w:asciiTheme="minorHAnsi" w:hAnsiTheme="minorHAnsi" w:cstheme="minorHAnsi"/>
              </w:rPr>
              <w:t>Imię i nazwisko kandydata:</w:t>
            </w:r>
          </w:p>
        </w:tc>
        <w:tc>
          <w:tcPr>
            <w:tcW w:w="6973" w:type="dxa"/>
            <w:tcBorders>
              <w:top w:val="single" w:sz="2" w:space="0" w:color="000000"/>
              <w:left w:val="single" w:sz="2" w:space="0" w:color="000000"/>
              <w:bottom w:val="single" w:sz="2" w:space="0" w:color="000000"/>
              <w:right w:val="single" w:sz="2" w:space="0" w:color="000000"/>
            </w:tcBorders>
            <w:vAlign w:val="center"/>
          </w:tcPr>
          <w:p w14:paraId="72C2582F" w14:textId="77777777" w:rsidR="008B178E" w:rsidRPr="00580004" w:rsidRDefault="008B178E" w:rsidP="00580004">
            <w:pPr>
              <w:spacing w:line="276" w:lineRule="auto"/>
              <w:rPr>
                <w:rFonts w:asciiTheme="minorHAnsi" w:hAnsiTheme="minorHAnsi" w:cstheme="minorHAnsi"/>
                <w:color w:val="000000"/>
                <w:u w:color="000000"/>
              </w:rPr>
            </w:pPr>
          </w:p>
        </w:tc>
      </w:tr>
      <w:tr w:rsidR="008B178E" w:rsidRPr="00580004" w14:paraId="305B61B6" w14:textId="77777777">
        <w:trPr>
          <w:trHeight w:val="794"/>
        </w:trPr>
        <w:tc>
          <w:tcPr>
            <w:tcW w:w="2892" w:type="dxa"/>
            <w:tcBorders>
              <w:top w:val="single" w:sz="2" w:space="0" w:color="000000"/>
              <w:left w:val="single" w:sz="2" w:space="0" w:color="000000"/>
              <w:bottom w:val="single" w:sz="2" w:space="0" w:color="000000"/>
              <w:right w:val="single" w:sz="2" w:space="0" w:color="000000"/>
            </w:tcBorders>
            <w:vAlign w:val="center"/>
          </w:tcPr>
          <w:p w14:paraId="27E4144D" w14:textId="77777777" w:rsidR="008B178E" w:rsidRPr="00580004" w:rsidRDefault="00601AFC" w:rsidP="00580004">
            <w:pPr>
              <w:spacing w:line="276" w:lineRule="auto"/>
              <w:rPr>
                <w:rFonts w:asciiTheme="minorHAnsi" w:hAnsiTheme="minorHAnsi" w:cstheme="minorHAnsi"/>
                <w:color w:val="000000"/>
                <w:u w:color="000000"/>
              </w:rPr>
            </w:pPr>
            <w:r w:rsidRPr="00580004">
              <w:rPr>
                <w:rFonts w:asciiTheme="minorHAnsi" w:hAnsiTheme="minorHAnsi" w:cstheme="minorHAnsi"/>
              </w:rPr>
              <w:t>Telefon kontaktowy:</w:t>
            </w:r>
          </w:p>
        </w:tc>
        <w:tc>
          <w:tcPr>
            <w:tcW w:w="6973" w:type="dxa"/>
            <w:tcBorders>
              <w:top w:val="single" w:sz="2" w:space="0" w:color="000000"/>
              <w:left w:val="single" w:sz="2" w:space="0" w:color="000000"/>
              <w:bottom w:val="single" w:sz="2" w:space="0" w:color="000000"/>
              <w:right w:val="single" w:sz="2" w:space="0" w:color="000000"/>
            </w:tcBorders>
            <w:vAlign w:val="center"/>
          </w:tcPr>
          <w:p w14:paraId="73EB990C" w14:textId="77777777" w:rsidR="008B178E" w:rsidRPr="00580004" w:rsidRDefault="008B178E" w:rsidP="00580004">
            <w:pPr>
              <w:spacing w:line="276" w:lineRule="auto"/>
              <w:rPr>
                <w:rFonts w:asciiTheme="minorHAnsi" w:hAnsiTheme="minorHAnsi" w:cstheme="minorHAnsi"/>
                <w:color w:val="000000"/>
                <w:u w:color="000000"/>
              </w:rPr>
            </w:pPr>
          </w:p>
        </w:tc>
      </w:tr>
      <w:tr w:rsidR="008B178E" w:rsidRPr="00580004" w14:paraId="4ABDADB5" w14:textId="77777777">
        <w:trPr>
          <w:trHeight w:val="794"/>
        </w:trPr>
        <w:tc>
          <w:tcPr>
            <w:tcW w:w="2892" w:type="dxa"/>
            <w:tcBorders>
              <w:top w:val="single" w:sz="2" w:space="0" w:color="000000"/>
              <w:left w:val="single" w:sz="2" w:space="0" w:color="000000"/>
              <w:bottom w:val="single" w:sz="2" w:space="0" w:color="000000"/>
              <w:right w:val="single" w:sz="2" w:space="0" w:color="000000"/>
            </w:tcBorders>
            <w:vAlign w:val="center"/>
          </w:tcPr>
          <w:p w14:paraId="3CC062CD" w14:textId="77777777" w:rsidR="008B178E" w:rsidRPr="00580004" w:rsidRDefault="00601AFC" w:rsidP="00580004">
            <w:pPr>
              <w:spacing w:line="276" w:lineRule="auto"/>
              <w:rPr>
                <w:rFonts w:asciiTheme="minorHAnsi" w:hAnsiTheme="minorHAnsi" w:cstheme="minorHAnsi"/>
                <w:color w:val="000000"/>
                <w:u w:color="000000"/>
              </w:rPr>
            </w:pPr>
            <w:r w:rsidRPr="00580004">
              <w:rPr>
                <w:rFonts w:asciiTheme="minorHAnsi" w:hAnsiTheme="minorHAnsi" w:cstheme="minorHAnsi"/>
              </w:rPr>
              <w:t>Adres e-mail:</w:t>
            </w:r>
          </w:p>
        </w:tc>
        <w:tc>
          <w:tcPr>
            <w:tcW w:w="6973" w:type="dxa"/>
            <w:tcBorders>
              <w:top w:val="single" w:sz="2" w:space="0" w:color="000000"/>
              <w:left w:val="single" w:sz="2" w:space="0" w:color="000000"/>
              <w:bottom w:val="single" w:sz="2" w:space="0" w:color="000000"/>
              <w:right w:val="single" w:sz="2" w:space="0" w:color="000000"/>
            </w:tcBorders>
            <w:vAlign w:val="center"/>
          </w:tcPr>
          <w:p w14:paraId="3B9B2A97" w14:textId="77777777" w:rsidR="008B178E" w:rsidRPr="00580004" w:rsidRDefault="008B178E" w:rsidP="00580004">
            <w:pPr>
              <w:spacing w:line="276" w:lineRule="auto"/>
              <w:rPr>
                <w:rFonts w:asciiTheme="minorHAnsi" w:hAnsiTheme="minorHAnsi" w:cstheme="minorHAnsi"/>
                <w:color w:val="000000"/>
                <w:u w:color="000000"/>
              </w:rPr>
            </w:pPr>
          </w:p>
        </w:tc>
      </w:tr>
      <w:tr w:rsidR="008B178E" w:rsidRPr="00580004" w14:paraId="52645286" w14:textId="77777777">
        <w:trPr>
          <w:trHeight w:val="794"/>
        </w:trPr>
        <w:tc>
          <w:tcPr>
            <w:tcW w:w="2892" w:type="dxa"/>
            <w:tcBorders>
              <w:top w:val="single" w:sz="2" w:space="0" w:color="000000"/>
              <w:left w:val="single" w:sz="2" w:space="0" w:color="000000"/>
              <w:bottom w:val="single" w:sz="2" w:space="0" w:color="000000"/>
              <w:right w:val="single" w:sz="2" w:space="0" w:color="000000"/>
            </w:tcBorders>
            <w:vAlign w:val="center"/>
          </w:tcPr>
          <w:p w14:paraId="69BDE433" w14:textId="77777777" w:rsidR="008B178E" w:rsidRPr="00580004" w:rsidRDefault="00601AFC" w:rsidP="00580004">
            <w:pPr>
              <w:spacing w:line="276" w:lineRule="auto"/>
              <w:rPr>
                <w:rFonts w:asciiTheme="minorHAnsi" w:hAnsiTheme="minorHAnsi" w:cstheme="minorHAnsi"/>
                <w:color w:val="000000"/>
                <w:u w:color="000000"/>
              </w:rPr>
            </w:pPr>
            <w:r w:rsidRPr="00580004">
              <w:rPr>
                <w:rFonts w:asciiTheme="minorHAnsi" w:hAnsiTheme="minorHAnsi" w:cstheme="minorHAnsi"/>
              </w:rPr>
              <w:t>Adres zamieszkania:</w:t>
            </w:r>
          </w:p>
        </w:tc>
        <w:tc>
          <w:tcPr>
            <w:tcW w:w="6973" w:type="dxa"/>
            <w:tcBorders>
              <w:top w:val="single" w:sz="2" w:space="0" w:color="000000"/>
              <w:left w:val="single" w:sz="2" w:space="0" w:color="000000"/>
              <w:bottom w:val="single" w:sz="2" w:space="0" w:color="000000"/>
              <w:right w:val="single" w:sz="2" w:space="0" w:color="000000"/>
            </w:tcBorders>
            <w:vAlign w:val="center"/>
          </w:tcPr>
          <w:p w14:paraId="34E86480" w14:textId="77777777" w:rsidR="008B178E" w:rsidRPr="00580004" w:rsidRDefault="008B178E" w:rsidP="00580004">
            <w:pPr>
              <w:spacing w:line="276" w:lineRule="auto"/>
              <w:rPr>
                <w:rFonts w:asciiTheme="minorHAnsi" w:hAnsiTheme="minorHAnsi" w:cstheme="minorHAnsi"/>
                <w:color w:val="000000"/>
                <w:u w:color="000000"/>
              </w:rPr>
            </w:pPr>
          </w:p>
        </w:tc>
      </w:tr>
      <w:tr w:rsidR="008B178E" w:rsidRPr="00580004" w14:paraId="59EEF6E3" w14:textId="77777777">
        <w:trPr>
          <w:trHeight w:val="794"/>
        </w:trPr>
        <w:tc>
          <w:tcPr>
            <w:tcW w:w="2892" w:type="dxa"/>
            <w:tcBorders>
              <w:top w:val="single" w:sz="2" w:space="0" w:color="000000"/>
              <w:left w:val="single" w:sz="2" w:space="0" w:color="000000"/>
              <w:bottom w:val="single" w:sz="2" w:space="0" w:color="000000"/>
              <w:right w:val="single" w:sz="2" w:space="0" w:color="000000"/>
            </w:tcBorders>
            <w:vAlign w:val="center"/>
          </w:tcPr>
          <w:p w14:paraId="6DBEB837" w14:textId="77777777" w:rsidR="008B178E" w:rsidRPr="00580004" w:rsidRDefault="00601AFC" w:rsidP="00580004">
            <w:pPr>
              <w:spacing w:line="276" w:lineRule="auto"/>
              <w:rPr>
                <w:rFonts w:asciiTheme="minorHAnsi" w:hAnsiTheme="minorHAnsi" w:cstheme="minorHAnsi"/>
                <w:color w:val="000000"/>
                <w:u w:color="000000"/>
              </w:rPr>
            </w:pPr>
            <w:r w:rsidRPr="00580004">
              <w:rPr>
                <w:rFonts w:asciiTheme="minorHAnsi" w:hAnsiTheme="minorHAnsi" w:cstheme="minorHAnsi"/>
              </w:rPr>
              <w:t>Adres do korespondencji:</w:t>
            </w:r>
          </w:p>
        </w:tc>
        <w:tc>
          <w:tcPr>
            <w:tcW w:w="6973" w:type="dxa"/>
            <w:tcBorders>
              <w:top w:val="single" w:sz="2" w:space="0" w:color="000000"/>
              <w:left w:val="single" w:sz="2" w:space="0" w:color="000000"/>
              <w:bottom w:val="single" w:sz="2" w:space="0" w:color="000000"/>
              <w:right w:val="single" w:sz="2" w:space="0" w:color="000000"/>
            </w:tcBorders>
            <w:vAlign w:val="center"/>
          </w:tcPr>
          <w:p w14:paraId="48AE1881" w14:textId="77777777" w:rsidR="008B178E" w:rsidRPr="00580004" w:rsidRDefault="008B178E" w:rsidP="00580004">
            <w:pPr>
              <w:spacing w:line="276" w:lineRule="auto"/>
              <w:rPr>
                <w:rFonts w:asciiTheme="minorHAnsi" w:hAnsiTheme="minorHAnsi" w:cstheme="minorHAnsi"/>
                <w:color w:val="000000"/>
                <w:u w:color="000000"/>
              </w:rPr>
            </w:pPr>
          </w:p>
        </w:tc>
      </w:tr>
    </w:tbl>
    <w:p w14:paraId="3F823D21" w14:textId="77777777" w:rsidR="008B178E" w:rsidRPr="00580004" w:rsidRDefault="00601AFC" w:rsidP="00580004">
      <w:pPr>
        <w:pStyle w:val="Akapitzlist"/>
        <w:keepLines/>
        <w:numPr>
          <w:ilvl w:val="0"/>
          <w:numId w:val="2"/>
        </w:numPr>
        <w:spacing w:before="120" w:after="120" w:line="276" w:lineRule="auto"/>
        <w:rPr>
          <w:rFonts w:asciiTheme="minorHAnsi" w:hAnsiTheme="minorHAnsi" w:cstheme="minorHAnsi"/>
          <w:color w:val="000000"/>
          <w:u w:color="000000"/>
        </w:rPr>
      </w:pPr>
      <w:r w:rsidRPr="00580004">
        <w:rPr>
          <w:rFonts w:asciiTheme="minorHAnsi" w:hAnsiTheme="minorHAnsi" w:cstheme="minorHAnsi"/>
          <w:b/>
          <w:color w:val="000000"/>
          <w:u w:color="000000"/>
        </w:rPr>
        <w:t>Reprezentowana grupa interesariuszy (proszę zaznaczyć właściwą rubrykę):</w:t>
      </w:r>
    </w:p>
    <w:tbl>
      <w:tblPr>
        <w:tblW w:w="5000" w:type="pct"/>
        <w:tblInd w:w="110" w:type="dxa"/>
        <w:tblLayout w:type="fixed"/>
        <w:tblCellMar>
          <w:top w:w="100" w:type="dxa"/>
        </w:tblCellMar>
        <w:tblLook w:val="04A0" w:firstRow="1" w:lastRow="0" w:firstColumn="1" w:lastColumn="0" w:noHBand="0" w:noVBand="1"/>
      </w:tblPr>
      <w:tblGrid>
        <w:gridCol w:w="944"/>
        <w:gridCol w:w="9138"/>
      </w:tblGrid>
      <w:tr w:rsidR="008B178E" w:rsidRPr="00580004" w14:paraId="5366CB5B" w14:textId="77777777">
        <w:trPr>
          <w:trHeight w:val="764"/>
        </w:trPr>
        <w:tc>
          <w:tcPr>
            <w:tcW w:w="924" w:type="dxa"/>
            <w:tcBorders>
              <w:top w:val="single" w:sz="2" w:space="0" w:color="000000"/>
              <w:left w:val="single" w:sz="2" w:space="0" w:color="000000"/>
              <w:bottom w:val="single" w:sz="2" w:space="0" w:color="000000"/>
              <w:right w:val="single" w:sz="2" w:space="0" w:color="000000"/>
            </w:tcBorders>
            <w:vAlign w:val="center"/>
          </w:tcPr>
          <w:p w14:paraId="026FEC97" w14:textId="77777777" w:rsidR="008B178E" w:rsidRPr="00580004" w:rsidRDefault="00601AFC" w:rsidP="00580004">
            <w:pPr>
              <w:spacing w:line="276" w:lineRule="auto"/>
              <w:jc w:val="center"/>
              <w:rPr>
                <w:rFonts w:asciiTheme="minorHAnsi" w:hAnsiTheme="minorHAnsi" w:cstheme="minorHAnsi"/>
                <w:color w:val="000000"/>
                <w:u w:color="000000"/>
              </w:rPr>
            </w:pPr>
            <w:r w:rsidRPr="00580004">
              <w:rPr>
                <w:rFonts w:asciiTheme="minorHAnsi" w:hAnsiTheme="minorHAnsi" w:cstheme="minorHAnsi"/>
                <w:b/>
              </w:rPr>
              <w:t>A</w:t>
            </w:r>
          </w:p>
        </w:tc>
        <w:tc>
          <w:tcPr>
            <w:tcW w:w="8941" w:type="dxa"/>
            <w:tcBorders>
              <w:top w:val="single" w:sz="2" w:space="0" w:color="000000"/>
              <w:left w:val="single" w:sz="2" w:space="0" w:color="000000"/>
              <w:bottom w:val="single" w:sz="2" w:space="0" w:color="000000"/>
              <w:right w:val="single" w:sz="2" w:space="0" w:color="000000"/>
            </w:tcBorders>
            <w:vAlign w:val="center"/>
          </w:tcPr>
          <w:p w14:paraId="1AD408EA" w14:textId="77777777" w:rsidR="008B178E" w:rsidRPr="00580004" w:rsidRDefault="00601AFC" w:rsidP="00580004">
            <w:pPr>
              <w:spacing w:line="276" w:lineRule="auto"/>
              <w:jc w:val="both"/>
              <w:rPr>
                <w:rFonts w:asciiTheme="minorHAnsi" w:hAnsiTheme="minorHAnsi" w:cstheme="minorHAnsi"/>
                <w:color w:val="000000"/>
                <w:u w:color="000000"/>
              </w:rPr>
            </w:pPr>
            <w:r w:rsidRPr="00580004">
              <w:rPr>
                <w:rFonts w:asciiTheme="minorHAnsi" w:hAnsiTheme="minorHAnsi" w:cstheme="minorHAnsi"/>
              </w:rPr>
              <w:t xml:space="preserve">mieszkaniec obszaru rewitalizacji Gminy </w:t>
            </w:r>
            <w:r w:rsidR="00AC3E9A" w:rsidRPr="00580004">
              <w:rPr>
                <w:rFonts w:asciiTheme="minorHAnsi" w:hAnsiTheme="minorHAnsi" w:cstheme="minorHAnsi"/>
              </w:rPr>
              <w:t>Cekó</w:t>
            </w:r>
            <w:r w:rsidR="00E3705B">
              <w:rPr>
                <w:rFonts w:asciiTheme="minorHAnsi" w:hAnsiTheme="minorHAnsi" w:cstheme="minorHAnsi"/>
              </w:rPr>
              <w:t>w-</w:t>
            </w:r>
            <w:r w:rsidR="00AC3E9A" w:rsidRPr="00580004">
              <w:rPr>
                <w:rFonts w:asciiTheme="minorHAnsi" w:hAnsiTheme="minorHAnsi" w:cstheme="minorHAnsi"/>
              </w:rPr>
              <w:t>Kolonia</w:t>
            </w:r>
            <w:r w:rsidRPr="00580004">
              <w:rPr>
                <w:rFonts w:asciiTheme="minorHAnsi" w:hAnsiTheme="minorHAnsi" w:cstheme="minorHAnsi"/>
              </w:rPr>
              <w:t>, właściciel, użytkownik wieczysty nieruchomości/przedstawiciel podmiotu zarządzającego nieruchomościami znajdującymi się na obszarze rewitalizacji, w tym spółdzielni mieszkaniowych, wspólnot mieszkaniowych, społecznych inicjatyw mieszkaniowych, towarzystw budownictwa społecznego/członek kooperatywy mieszkaniowej współdziałający w celu realizacji na obszarze rewitalizacji inwestycji mieszkaniowej w rozumieniu art. 2 ust. 1 ustawy z dnia 4 listopada 2022 r. o kooperatywach mieszkaniowych oraz zasadach zbywania nieruchomości należących do gminnego zasobu nieruchomości w celu wsparcia realizacji inwestycji mieszkaniowych</w:t>
            </w:r>
          </w:p>
        </w:tc>
      </w:tr>
      <w:tr w:rsidR="008B178E" w:rsidRPr="00580004" w14:paraId="356589FF" w14:textId="77777777">
        <w:trPr>
          <w:trHeight w:val="764"/>
        </w:trPr>
        <w:tc>
          <w:tcPr>
            <w:tcW w:w="924" w:type="dxa"/>
            <w:tcBorders>
              <w:top w:val="single" w:sz="2" w:space="0" w:color="000000"/>
              <w:left w:val="single" w:sz="2" w:space="0" w:color="000000"/>
              <w:bottom w:val="single" w:sz="2" w:space="0" w:color="000000"/>
              <w:right w:val="single" w:sz="2" w:space="0" w:color="000000"/>
            </w:tcBorders>
            <w:vAlign w:val="center"/>
          </w:tcPr>
          <w:p w14:paraId="29944471" w14:textId="77777777" w:rsidR="008B178E" w:rsidRPr="00580004" w:rsidRDefault="00601AFC" w:rsidP="00580004">
            <w:pPr>
              <w:spacing w:line="276" w:lineRule="auto"/>
              <w:jc w:val="center"/>
              <w:rPr>
                <w:rFonts w:asciiTheme="minorHAnsi" w:hAnsiTheme="minorHAnsi" w:cstheme="minorHAnsi"/>
                <w:color w:val="000000"/>
                <w:u w:color="000000"/>
              </w:rPr>
            </w:pPr>
            <w:r w:rsidRPr="00580004">
              <w:rPr>
                <w:rFonts w:asciiTheme="minorHAnsi" w:hAnsiTheme="minorHAnsi" w:cstheme="minorHAnsi"/>
                <w:b/>
              </w:rPr>
              <w:t>B</w:t>
            </w:r>
          </w:p>
        </w:tc>
        <w:tc>
          <w:tcPr>
            <w:tcW w:w="8941" w:type="dxa"/>
            <w:tcBorders>
              <w:top w:val="single" w:sz="2" w:space="0" w:color="000000"/>
              <w:left w:val="single" w:sz="2" w:space="0" w:color="000000"/>
              <w:bottom w:val="single" w:sz="2" w:space="0" w:color="000000"/>
              <w:right w:val="single" w:sz="2" w:space="0" w:color="000000"/>
            </w:tcBorders>
            <w:vAlign w:val="center"/>
          </w:tcPr>
          <w:p w14:paraId="3812697C" w14:textId="77777777" w:rsidR="008B178E" w:rsidRPr="00580004" w:rsidRDefault="00601AFC" w:rsidP="00580004">
            <w:pPr>
              <w:spacing w:line="276" w:lineRule="auto"/>
              <w:jc w:val="both"/>
              <w:rPr>
                <w:rFonts w:asciiTheme="minorHAnsi" w:hAnsiTheme="minorHAnsi" w:cstheme="minorHAnsi"/>
                <w:color w:val="000000"/>
                <w:u w:color="000000"/>
              </w:rPr>
            </w:pPr>
            <w:r w:rsidRPr="00580004">
              <w:rPr>
                <w:rFonts w:asciiTheme="minorHAnsi" w:hAnsiTheme="minorHAnsi" w:cstheme="minorHAnsi"/>
              </w:rPr>
              <w:t xml:space="preserve">mieszkaniec Gminy </w:t>
            </w:r>
            <w:r w:rsidR="00AC3E9A" w:rsidRPr="00580004">
              <w:rPr>
                <w:rFonts w:asciiTheme="minorHAnsi" w:hAnsiTheme="minorHAnsi" w:cstheme="minorHAnsi"/>
              </w:rPr>
              <w:t>Ceków-Kolonia</w:t>
            </w:r>
            <w:r w:rsidRPr="00580004">
              <w:rPr>
                <w:rFonts w:asciiTheme="minorHAnsi" w:hAnsiTheme="minorHAnsi" w:cstheme="minorHAnsi"/>
              </w:rPr>
              <w:t xml:space="preserve"> spoza obszaru rewitalizacji</w:t>
            </w:r>
          </w:p>
        </w:tc>
      </w:tr>
      <w:tr w:rsidR="008B178E" w:rsidRPr="00580004" w14:paraId="11721C46" w14:textId="77777777">
        <w:trPr>
          <w:trHeight w:val="764"/>
        </w:trPr>
        <w:tc>
          <w:tcPr>
            <w:tcW w:w="924" w:type="dxa"/>
            <w:tcBorders>
              <w:top w:val="single" w:sz="2" w:space="0" w:color="000000"/>
              <w:left w:val="single" w:sz="2" w:space="0" w:color="000000"/>
              <w:bottom w:val="single" w:sz="2" w:space="0" w:color="000000"/>
              <w:right w:val="single" w:sz="2" w:space="0" w:color="000000"/>
            </w:tcBorders>
            <w:vAlign w:val="center"/>
          </w:tcPr>
          <w:p w14:paraId="136BCE36" w14:textId="77777777" w:rsidR="008B178E" w:rsidRPr="00580004" w:rsidRDefault="00601AFC" w:rsidP="00580004">
            <w:pPr>
              <w:spacing w:line="276" w:lineRule="auto"/>
              <w:jc w:val="center"/>
              <w:rPr>
                <w:rFonts w:asciiTheme="minorHAnsi" w:hAnsiTheme="minorHAnsi" w:cstheme="minorHAnsi"/>
                <w:color w:val="000000"/>
                <w:u w:color="000000"/>
              </w:rPr>
            </w:pPr>
            <w:r w:rsidRPr="00580004">
              <w:rPr>
                <w:rFonts w:asciiTheme="minorHAnsi" w:hAnsiTheme="minorHAnsi" w:cstheme="minorHAnsi"/>
                <w:b/>
              </w:rPr>
              <w:t>C</w:t>
            </w:r>
          </w:p>
        </w:tc>
        <w:tc>
          <w:tcPr>
            <w:tcW w:w="8941" w:type="dxa"/>
            <w:tcBorders>
              <w:top w:val="single" w:sz="2" w:space="0" w:color="000000"/>
              <w:left w:val="single" w:sz="2" w:space="0" w:color="000000"/>
              <w:bottom w:val="single" w:sz="2" w:space="0" w:color="000000"/>
              <w:right w:val="single" w:sz="2" w:space="0" w:color="000000"/>
            </w:tcBorders>
            <w:vAlign w:val="center"/>
          </w:tcPr>
          <w:p w14:paraId="29D2A78A" w14:textId="77777777" w:rsidR="008B178E" w:rsidRPr="00580004" w:rsidRDefault="00601AFC" w:rsidP="00580004">
            <w:pPr>
              <w:spacing w:line="276" w:lineRule="auto"/>
              <w:jc w:val="both"/>
              <w:rPr>
                <w:rFonts w:asciiTheme="minorHAnsi" w:hAnsiTheme="minorHAnsi" w:cstheme="minorHAnsi"/>
                <w:color w:val="000000"/>
                <w:u w:color="000000"/>
              </w:rPr>
            </w:pPr>
            <w:r w:rsidRPr="00580004">
              <w:rPr>
                <w:rFonts w:asciiTheme="minorHAnsi" w:hAnsiTheme="minorHAnsi" w:cstheme="minorHAnsi"/>
              </w:rPr>
              <w:t>przedstawiciel podmiotu prowadzącego lub zamierzającego prowadzić na obszarze rewitalizacji działalność społeczną, w tym organizacji pozarządowych i grup nieformalnych</w:t>
            </w:r>
          </w:p>
        </w:tc>
      </w:tr>
      <w:tr w:rsidR="008B178E" w:rsidRPr="00580004" w14:paraId="2D22D507" w14:textId="77777777">
        <w:trPr>
          <w:trHeight w:val="810"/>
        </w:trPr>
        <w:tc>
          <w:tcPr>
            <w:tcW w:w="924" w:type="dxa"/>
            <w:tcBorders>
              <w:top w:val="single" w:sz="2" w:space="0" w:color="000000"/>
              <w:left w:val="single" w:sz="2" w:space="0" w:color="000000"/>
              <w:bottom w:val="single" w:sz="2" w:space="0" w:color="000000"/>
              <w:right w:val="single" w:sz="2" w:space="0" w:color="000000"/>
            </w:tcBorders>
            <w:vAlign w:val="center"/>
          </w:tcPr>
          <w:p w14:paraId="61B35350" w14:textId="77777777" w:rsidR="008B178E" w:rsidRPr="00580004" w:rsidRDefault="00601AFC" w:rsidP="00580004">
            <w:pPr>
              <w:spacing w:line="276" w:lineRule="auto"/>
              <w:jc w:val="center"/>
              <w:rPr>
                <w:rFonts w:asciiTheme="minorHAnsi" w:hAnsiTheme="minorHAnsi" w:cstheme="minorHAnsi"/>
                <w:color w:val="000000"/>
                <w:u w:color="000000"/>
              </w:rPr>
            </w:pPr>
            <w:r w:rsidRPr="00580004">
              <w:rPr>
                <w:rFonts w:asciiTheme="minorHAnsi" w:hAnsiTheme="minorHAnsi" w:cstheme="minorHAnsi"/>
                <w:b/>
              </w:rPr>
              <w:t>D</w:t>
            </w:r>
          </w:p>
        </w:tc>
        <w:tc>
          <w:tcPr>
            <w:tcW w:w="8941" w:type="dxa"/>
            <w:tcBorders>
              <w:top w:val="single" w:sz="2" w:space="0" w:color="000000"/>
              <w:left w:val="single" w:sz="2" w:space="0" w:color="000000"/>
              <w:bottom w:val="single" w:sz="2" w:space="0" w:color="000000"/>
              <w:right w:val="single" w:sz="2" w:space="0" w:color="000000"/>
            </w:tcBorders>
            <w:vAlign w:val="center"/>
          </w:tcPr>
          <w:p w14:paraId="37901282" w14:textId="77777777" w:rsidR="008B178E" w:rsidRPr="00580004" w:rsidRDefault="00601AFC" w:rsidP="00580004">
            <w:pPr>
              <w:spacing w:line="276" w:lineRule="auto"/>
              <w:jc w:val="both"/>
              <w:rPr>
                <w:rFonts w:asciiTheme="minorHAnsi" w:hAnsiTheme="minorHAnsi" w:cstheme="minorHAnsi"/>
                <w:color w:val="000000"/>
                <w:u w:color="000000"/>
              </w:rPr>
            </w:pPr>
            <w:r w:rsidRPr="00580004">
              <w:rPr>
                <w:rFonts w:asciiTheme="minorHAnsi" w:hAnsiTheme="minorHAnsi" w:cstheme="minorHAnsi"/>
              </w:rPr>
              <w:t>przedstawiciel podmiotu prowadzącego lub zamierzającego prowadzić na obszarze gminy działalność gospodarczą</w:t>
            </w:r>
          </w:p>
        </w:tc>
      </w:tr>
    </w:tbl>
    <w:p w14:paraId="2C53322E" w14:textId="77777777" w:rsidR="00580004" w:rsidRDefault="00580004" w:rsidP="00580004">
      <w:pPr>
        <w:keepLines/>
        <w:spacing w:before="120" w:after="120" w:line="276" w:lineRule="auto"/>
        <w:rPr>
          <w:rFonts w:asciiTheme="minorHAnsi" w:hAnsiTheme="minorHAnsi" w:cstheme="minorHAnsi"/>
        </w:rPr>
      </w:pPr>
    </w:p>
    <w:p w14:paraId="0EB8D0E0" w14:textId="77777777" w:rsidR="00580004" w:rsidRDefault="00601AFC" w:rsidP="00580004">
      <w:pPr>
        <w:keepLines/>
        <w:spacing w:before="120" w:after="120" w:line="276" w:lineRule="auto"/>
        <w:rPr>
          <w:rFonts w:asciiTheme="minorHAnsi" w:hAnsiTheme="minorHAnsi" w:cstheme="minorHAnsi"/>
        </w:rPr>
      </w:pPr>
      <w:r w:rsidRPr="00580004">
        <w:rPr>
          <w:rFonts w:asciiTheme="minorHAnsi" w:hAnsiTheme="minorHAnsi" w:cstheme="minorHAnsi"/>
        </w:rPr>
        <w:t> </w:t>
      </w:r>
    </w:p>
    <w:p w14:paraId="6331E3C2" w14:textId="77777777" w:rsidR="008B178E" w:rsidRPr="00580004" w:rsidRDefault="00601AFC" w:rsidP="00580004">
      <w:pPr>
        <w:pStyle w:val="Akapitzlist"/>
        <w:keepLines/>
        <w:numPr>
          <w:ilvl w:val="0"/>
          <w:numId w:val="2"/>
        </w:numPr>
        <w:spacing w:before="120" w:after="120" w:line="276" w:lineRule="auto"/>
        <w:rPr>
          <w:rFonts w:asciiTheme="minorHAnsi" w:hAnsiTheme="minorHAnsi" w:cstheme="minorHAnsi"/>
          <w:color w:val="000000"/>
          <w:u w:color="000000"/>
        </w:rPr>
      </w:pPr>
      <w:r w:rsidRPr="00580004">
        <w:rPr>
          <w:rFonts w:asciiTheme="minorHAnsi" w:hAnsiTheme="minorHAnsi" w:cstheme="minorHAnsi"/>
          <w:b/>
          <w:color w:val="000000"/>
          <w:u w:color="000000"/>
        </w:rPr>
        <w:t>Proszę wskazać dane podmiotu reprezentującego (dotyczy kandydat</w:t>
      </w:r>
      <w:r w:rsidR="00E3705B">
        <w:rPr>
          <w:rFonts w:asciiTheme="minorHAnsi" w:hAnsiTheme="minorHAnsi" w:cstheme="minorHAnsi"/>
          <w:b/>
          <w:color w:val="000000"/>
          <w:u w:color="000000"/>
        </w:rPr>
        <w:t>ów, którzy zaznaczyli lit. C - D</w:t>
      </w:r>
      <w:r w:rsidRPr="00580004">
        <w:rPr>
          <w:rFonts w:asciiTheme="minorHAnsi" w:hAnsiTheme="minorHAnsi" w:cstheme="minorHAnsi"/>
          <w:b/>
          <w:color w:val="000000"/>
          <w:u w:color="000000"/>
        </w:rPr>
        <w:t>):</w:t>
      </w:r>
    </w:p>
    <w:tbl>
      <w:tblPr>
        <w:tblW w:w="5000" w:type="pct"/>
        <w:tblInd w:w="110" w:type="dxa"/>
        <w:tblLayout w:type="fixed"/>
        <w:tblCellMar>
          <w:top w:w="100" w:type="dxa"/>
        </w:tblCellMar>
        <w:tblLook w:val="04A0" w:firstRow="1" w:lastRow="0" w:firstColumn="1" w:lastColumn="0" w:noHBand="0" w:noVBand="1"/>
      </w:tblPr>
      <w:tblGrid>
        <w:gridCol w:w="3466"/>
        <w:gridCol w:w="6616"/>
      </w:tblGrid>
      <w:tr w:rsidR="008B178E" w:rsidRPr="00580004" w14:paraId="6C710C35" w14:textId="77777777">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0BFB8723" w14:textId="77777777" w:rsidR="008B178E" w:rsidRPr="00580004" w:rsidRDefault="00601AFC" w:rsidP="00580004">
            <w:pPr>
              <w:spacing w:line="276" w:lineRule="auto"/>
              <w:rPr>
                <w:rFonts w:asciiTheme="minorHAnsi" w:hAnsiTheme="minorHAnsi" w:cstheme="minorHAnsi"/>
                <w:color w:val="000000"/>
                <w:u w:color="000000"/>
              </w:rPr>
            </w:pPr>
            <w:r w:rsidRPr="00580004">
              <w:rPr>
                <w:rFonts w:asciiTheme="minorHAnsi" w:hAnsiTheme="minorHAnsi" w:cstheme="minorHAnsi"/>
              </w:rPr>
              <w:t>Nazwa podmiotu:</w:t>
            </w:r>
          </w:p>
        </w:tc>
        <w:tc>
          <w:tcPr>
            <w:tcW w:w="6474" w:type="dxa"/>
            <w:tcBorders>
              <w:top w:val="single" w:sz="2" w:space="0" w:color="000000"/>
              <w:left w:val="single" w:sz="2" w:space="0" w:color="000000"/>
              <w:bottom w:val="single" w:sz="2" w:space="0" w:color="000000"/>
              <w:right w:val="single" w:sz="2" w:space="0" w:color="000000"/>
            </w:tcBorders>
            <w:vAlign w:val="center"/>
          </w:tcPr>
          <w:p w14:paraId="4B7BEE48" w14:textId="77777777" w:rsidR="008B178E" w:rsidRPr="00580004" w:rsidRDefault="008B178E" w:rsidP="00580004">
            <w:pPr>
              <w:spacing w:line="276" w:lineRule="auto"/>
              <w:rPr>
                <w:rFonts w:asciiTheme="minorHAnsi" w:hAnsiTheme="minorHAnsi" w:cstheme="minorHAnsi"/>
                <w:color w:val="000000"/>
                <w:u w:color="000000"/>
              </w:rPr>
            </w:pPr>
          </w:p>
        </w:tc>
      </w:tr>
      <w:tr w:rsidR="008B178E" w:rsidRPr="00580004" w14:paraId="530B1003" w14:textId="77777777">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47EE351B" w14:textId="77777777" w:rsidR="008B178E" w:rsidRPr="00580004" w:rsidRDefault="00601AFC" w:rsidP="00580004">
            <w:pPr>
              <w:spacing w:line="276" w:lineRule="auto"/>
              <w:rPr>
                <w:rFonts w:asciiTheme="minorHAnsi" w:hAnsiTheme="minorHAnsi" w:cstheme="minorHAnsi"/>
                <w:color w:val="000000"/>
                <w:u w:color="000000"/>
              </w:rPr>
            </w:pPr>
            <w:r w:rsidRPr="00580004">
              <w:rPr>
                <w:rFonts w:asciiTheme="minorHAnsi" w:hAnsiTheme="minorHAnsi" w:cstheme="minorHAnsi"/>
              </w:rPr>
              <w:t>Nazwa rejestru i numer:</w:t>
            </w:r>
          </w:p>
        </w:tc>
        <w:tc>
          <w:tcPr>
            <w:tcW w:w="6474" w:type="dxa"/>
            <w:tcBorders>
              <w:top w:val="single" w:sz="2" w:space="0" w:color="000000"/>
              <w:left w:val="single" w:sz="2" w:space="0" w:color="000000"/>
              <w:bottom w:val="single" w:sz="2" w:space="0" w:color="000000"/>
              <w:right w:val="single" w:sz="2" w:space="0" w:color="000000"/>
            </w:tcBorders>
            <w:vAlign w:val="center"/>
          </w:tcPr>
          <w:p w14:paraId="18781D5C" w14:textId="77777777" w:rsidR="008B178E" w:rsidRPr="00580004" w:rsidRDefault="008B178E" w:rsidP="00580004">
            <w:pPr>
              <w:spacing w:line="276" w:lineRule="auto"/>
              <w:rPr>
                <w:rFonts w:asciiTheme="minorHAnsi" w:hAnsiTheme="minorHAnsi" w:cstheme="minorHAnsi"/>
                <w:color w:val="000000"/>
                <w:u w:color="000000"/>
              </w:rPr>
            </w:pPr>
          </w:p>
        </w:tc>
      </w:tr>
      <w:tr w:rsidR="008B178E" w:rsidRPr="00580004" w14:paraId="73D05477" w14:textId="77777777">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6A7228C4" w14:textId="77777777" w:rsidR="008B178E" w:rsidRPr="00580004" w:rsidRDefault="00601AFC" w:rsidP="00580004">
            <w:pPr>
              <w:spacing w:line="276" w:lineRule="auto"/>
              <w:rPr>
                <w:rFonts w:asciiTheme="minorHAnsi" w:hAnsiTheme="minorHAnsi" w:cstheme="minorHAnsi"/>
                <w:color w:val="000000"/>
                <w:u w:color="000000"/>
              </w:rPr>
            </w:pPr>
            <w:r w:rsidRPr="00580004">
              <w:rPr>
                <w:rFonts w:asciiTheme="minorHAnsi" w:hAnsiTheme="minorHAnsi" w:cstheme="minorHAnsi"/>
              </w:rPr>
              <w:t>Telefon kontaktowy:</w:t>
            </w:r>
          </w:p>
        </w:tc>
        <w:tc>
          <w:tcPr>
            <w:tcW w:w="6474" w:type="dxa"/>
            <w:tcBorders>
              <w:top w:val="single" w:sz="2" w:space="0" w:color="000000"/>
              <w:left w:val="single" w:sz="2" w:space="0" w:color="000000"/>
              <w:bottom w:val="single" w:sz="2" w:space="0" w:color="000000"/>
              <w:right w:val="single" w:sz="2" w:space="0" w:color="000000"/>
            </w:tcBorders>
            <w:vAlign w:val="center"/>
          </w:tcPr>
          <w:p w14:paraId="3892D3B3" w14:textId="77777777" w:rsidR="008B178E" w:rsidRPr="00580004" w:rsidRDefault="008B178E" w:rsidP="00580004">
            <w:pPr>
              <w:spacing w:line="276" w:lineRule="auto"/>
              <w:rPr>
                <w:rFonts w:asciiTheme="minorHAnsi" w:hAnsiTheme="minorHAnsi" w:cstheme="minorHAnsi"/>
                <w:color w:val="000000"/>
                <w:u w:color="000000"/>
              </w:rPr>
            </w:pPr>
          </w:p>
        </w:tc>
      </w:tr>
      <w:tr w:rsidR="008B178E" w:rsidRPr="00580004" w14:paraId="7D26904C" w14:textId="77777777">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1A453C4A" w14:textId="77777777" w:rsidR="008B178E" w:rsidRPr="00580004" w:rsidRDefault="00601AFC" w:rsidP="00580004">
            <w:pPr>
              <w:spacing w:line="276" w:lineRule="auto"/>
              <w:rPr>
                <w:rFonts w:asciiTheme="minorHAnsi" w:hAnsiTheme="minorHAnsi" w:cstheme="minorHAnsi"/>
                <w:color w:val="000000"/>
                <w:u w:color="000000"/>
              </w:rPr>
            </w:pPr>
            <w:r w:rsidRPr="00580004">
              <w:rPr>
                <w:rFonts w:asciiTheme="minorHAnsi" w:hAnsiTheme="minorHAnsi" w:cstheme="minorHAnsi"/>
              </w:rPr>
              <w:t>Adres e-mail:</w:t>
            </w:r>
          </w:p>
        </w:tc>
        <w:tc>
          <w:tcPr>
            <w:tcW w:w="6474" w:type="dxa"/>
            <w:tcBorders>
              <w:top w:val="single" w:sz="2" w:space="0" w:color="000000"/>
              <w:left w:val="single" w:sz="2" w:space="0" w:color="000000"/>
              <w:bottom w:val="single" w:sz="2" w:space="0" w:color="000000"/>
              <w:right w:val="single" w:sz="2" w:space="0" w:color="000000"/>
            </w:tcBorders>
            <w:vAlign w:val="center"/>
          </w:tcPr>
          <w:p w14:paraId="6D269B74" w14:textId="77777777" w:rsidR="008B178E" w:rsidRPr="00580004" w:rsidRDefault="008B178E" w:rsidP="00580004">
            <w:pPr>
              <w:spacing w:line="276" w:lineRule="auto"/>
              <w:rPr>
                <w:rFonts w:asciiTheme="minorHAnsi" w:hAnsiTheme="minorHAnsi" w:cstheme="minorHAnsi"/>
                <w:color w:val="000000"/>
                <w:u w:color="000000"/>
              </w:rPr>
            </w:pPr>
          </w:p>
        </w:tc>
      </w:tr>
      <w:tr w:rsidR="008B178E" w:rsidRPr="00580004" w14:paraId="7C1CFC8C" w14:textId="77777777">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4B7AA7D3" w14:textId="77777777" w:rsidR="008B178E" w:rsidRPr="00580004" w:rsidRDefault="00601AFC" w:rsidP="00580004">
            <w:pPr>
              <w:spacing w:line="276" w:lineRule="auto"/>
              <w:rPr>
                <w:rFonts w:asciiTheme="minorHAnsi" w:hAnsiTheme="minorHAnsi" w:cstheme="minorHAnsi"/>
                <w:color w:val="000000"/>
                <w:u w:color="000000"/>
              </w:rPr>
            </w:pPr>
            <w:r w:rsidRPr="00580004">
              <w:rPr>
                <w:rFonts w:asciiTheme="minorHAnsi" w:hAnsiTheme="minorHAnsi" w:cstheme="minorHAnsi"/>
              </w:rPr>
              <w:t>Adres do korespondencji:</w:t>
            </w:r>
          </w:p>
        </w:tc>
        <w:tc>
          <w:tcPr>
            <w:tcW w:w="6474" w:type="dxa"/>
            <w:tcBorders>
              <w:top w:val="single" w:sz="2" w:space="0" w:color="000000"/>
              <w:left w:val="single" w:sz="2" w:space="0" w:color="000000"/>
              <w:bottom w:val="single" w:sz="2" w:space="0" w:color="000000"/>
              <w:right w:val="single" w:sz="2" w:space="0" w:color="000000"/>
            </w:tcBorders>
            <w:vAlign w:val="center"/>
          </w:tcPr>
          <w:p w14:paraId="3B851901" w14:textId="77777777" w:rsidR="008B178E" w:rsidRPr="00580004" w:rsidRDefault="008B178E" w:rsidP="00580004">
            <w:pPr>
              <w:spacing w:line="276" w:lineRule="auto"/>
              <w:rPr>
                <w:rFonts w:asciiTheme="minorHAnsi" w:hAnsiTheme="minorHAnsi" w:cstheme="minorHAnsi"/>
                <w:color w:val="000000"/>
                <w:u w:color="000000"/>
              </w:rPr>
            </w:pPr>
          </w:p>
        </w:tc>
      </w:tr>
      <w:tr w:rsidR="008B178E" w:rsidRPr="00580004" w14:paraId="281B12DA" w14:textId="77777777">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7F11881B" w14:textId="77777777" w:rsidR="008B178E" w:rsidRPr="00580004" w:rsidRDefault="00601AFC" w:rsidP="00580004">
            <w:pPr>
              <w:spacing w:line="276" w:lineRule="auto"/>
              <w:rPr>
                <w:rFonts w:asciiTheme="minorHAnsi" w:hAnsiTheme="minorHAnsi" w:cstheme="minorHAnsi"/>
                <w:color w:val="000000"/>
                <w:u w:color="000000"/>
              </w:rPr>
            </w:pPr>
            <w:r w:rsidRPr="00580004">
              <w:rPr>
                <w:rFonts w:asciiTheme="minorHAnsi" w:hAnsiTheme="minorHAnsi" w:cstheme="minorHAnsi"/>
              </w:rPr>
              <w:t>Zgoda organu reprezentującego:</w:t>
            </w:r>
          </w:p>
        </w:tc>
        <w:tc>
          <w:tcPr>
            <w:tcW w:w="6474" w:type="dxa"/>
            <w:tcBorders>
              <w:top w:val="single" w:sz="2" w:space="0" w:color="000000"/>
              <w:left w:val="single" w:sz="2" w:space="0" w:color="000000"/>
              <w:bottom w:val="single" w:sz="2" w:space="0" w:color="000000"/>
              <w:right w:val="single" w:sz="2" w:space="0" w:color="000000"/>
            </w:tcBorders>
            <w:vAlign w:val="center"/>
          </w:tcPr>
          <w:p w14:paraId="5E9F80BF" w14:textId="77777777" w:rsidR="008B178E" w:rsidRPr="00580004" w:rsidRDefault="008B178E" w:rsidP="00580004">
            <w:pPr>
              <w:spacing w:line="276" w:lineRule="auto"/>
              <w:rPr>
                <w:rFonts w:asciiTheme="minorHAnsi" w:hAnsiTheme="minorHAnsi" w:cstheme="minorHAnsi"/>
                <w:color w:val="000000"/>
                <w:u w:color="000000"/>
              </w:rPr>
            </w:pPr>
          </w:p>
        </w:tc>
      </w:tr>
    </w:tbl>
    <w:p w14:paraId="31AF0B84" w14:textId="77777777" w:rsidR="008B178E" w:rsidRPr="00580004" w:rsidRDefault="00601AFC" w:rsidP="00580004">
      <w:pPr>
        <w:pStyle w:val="Akapitzlist"/>
        <w:keepLines/>
        <w:numPr>
          <w:ilvl w:val="0"/>
          <w:numId w:val="2"/>
        </w:numPr>
        <w:spacing w:before="120" w:after="120" w:line="276" w:lineRule="auto"/>
        <w:rPr>
          <w:rFonts w:asciiTheme="minorHAnsi" w:hAnsiTheme="minorHAnsi" w:cstheme="minorHAnsi"/>
          <w:b/>
          <w:color w:val="000000"/>
          <w:u w:color="000000"/>
        </w:rPr>
      </w:pPr>
      <w:r w:rsidRPr="00580004">
        <w:rPr>
          <w:rFonts w:asciiTheme="minorHAnsi" w:hAnsiTheme="minorHAnsi" w:cstheme="minorHAnsi"/>
          <w:b/>
          <w:color w:val="000000"/>
          <w:u w:color="000000"/>
        </w:rPr>
        <w:t>Oświadczenie kandydata:</w:t>
      </w:r>
    </w:p>
    <w:p w14:paraId="23598406" w14:textId="77777777" w:rsidR="008B178E" w:rsidRPr="00580004" w:rsidRDefault="00601AFC" w:rsidP="00580004">
      <w:pPr>
        <w:spacing w:before="120" w:after="120" w:line="276" w:lineRule="auto"/>
        <w:ind w:firstLine="227"/>
        <w:jc w:val="both"/>
        <w:rPr>
          <w:rFonts w:asciiTheme="minorHAnsi" w:hAnsiTheme="minorHAnsi" w:cstheme="minorHAnsi"/>
          <w:color w:val="000000"/>
          <w:u w:color="000000"/>
        </w:rPr>
      </w:pPr>
      <w:r w:rsidRPr="00580004">
        <w:rPr>
          <w:rFonts w:asciiTheme="minorHAnsi" w:hAnsiTheme="minorHAnsi" w:cstheme="minorHAnsi"/>
          <w:color w:val="000000"/>
          <w:u w:color="000000"/>
        </w:rPr>
        <w:t>Ja, ………………………………………………. oświadczam, iż:</w:t>
      </w:r>
    </w:p>
    <w:p w14:paraId="3C2A8F14" w14:textId="77777777" w:rsidR="008B178E" w:rsidRPr="00580004" w:rsidRDefault="00601AFC" w:rsidP="00580004">
      <w:pPr>
        <w:spacing w:before="120" w:after="120" w:line="276" w:lineRule="auto"/>
        <w:ind w:left="340" w:hanging="227"/>
        <w:rPr>
          <w:rFonts w:asciiTheme="minorHAnsi" w:hAnsiTheme="minorHAnsi" w:cstheme="minorHAnsi"/>
          <w:color w:val="000000"/>
          <w:u w:color="000000"/>
        </w:rPr>
      </w:pPr>
      <w:r w:rsidRPr="00580004">
        <w:rPr>
          <w:rFonts w:asciiTheme="minorHAnsi" w:hAnsiTheme="minorHAnsi" w:cstheme="minorHAnsi"/>
        </w:rPr>
        <w:t>1) </w:t>
      </w:r>
      <w:r w:rsidRPr="00580004">
        <w:rPr>
          <w:rFonts w:asciiTheme="minorHAnsi" w:hAnsiTheme="minorHAnsi" w:cstheme="minorHAnsi"/>
          <w:color w:val="000000"/>
          <w:u w:color="000000"/>
        </w:rPr>
        <w:t xml:space="preserve">Zgłaszam chęć podjęcia obowiązków związanych z członkostwem w Komitecie Rewitalizacji Gminy </w:t>
      </w:r>
      <w:r w:rsidR="00AC3E9A" w:rsidRPr="00580004">
        <w:rPr>
          <w:rFonts w:asciiTheme="minorHAnsi" w:hAnsiTheme="minorHAnsi" w:cstheme="minorHAnsi"/>
          <w:color w:val="000000"/>
          <w:u w:color="000000"/>
        </w:rPr>
        <w:t>Ceków-Kolonia</w:t>
      </w:r>
      <w:r w:rsidRPr="00580004">
        <w:rPr>
          <w:rFonts w:asciiTheme="minorHAnsi" w:hAnsiTheme="minorHAnsi" w:cstheme="minorHAnsi"/>
          <w:color w:val="000000"/>
          <w:u w:color="000000"/>
        </w:rPr>
        <w:t>;</w:t>
      </w:r>
    </w:p>
    <w:p w14:paraId="47BFD53F" w14:textId="77777777" w:rsidR="008B178E" w:rsidRPr="00580004" w:rsidRDefault="00601AFC" w:rsidP="00580004">
      <w:pPr>
        <w:spacing w:before="120" w:after="120" w:line="276" w:lineRule="auto"/>
        <w:ind w:left="340" w:hanging="227"/>
        <w:rPr>
          <w:rFonts w:asciiTheme="minorHAnsi" w:hAnsiTheme="minorHAnsi" w:cstheme="minorHAnsi"/>
          <w:color w:val="000000"/>
          <w:u w:color="000000"/>
        </w:rPr>
      </w:pPr>
      <w:r w:rsidRPr="00580004">
        <w:rPr>
          <w:rFonts w:asciiTheme="minorHAnsi" w:hAnsiTheme="minorHAnsi" w:cstheme="minorHAnsi"/>
        </w:rPr>
        <w:t>2) </w:t>
      </w:r>
      <w:r w:rsidRPr="00580004">
        <w:rPr>
          <w:rFonts w:asciiTheme="minorHAnsi" w:hAnsiTheme="minorHAnsi" w:cstheme="minorHAnsi"/>
          <w:color w:val="000000"/>
          <w:u w:color="000000"/>
        </w:rPr>
        <w:t>Oświadczam, że nie zostałem/</w:t>
      </w:r>
      <w:proofErr w:type="spellStart"/>
      <w:r w:rsidRPr="00580004">
        <w:rPr>
          <w:rFonts w:asciiTheme="minorHAnsi" w:hAnsiTheme="minorHAnsi" w:cstheme="minorHAnsi"/>
          <w:color w:val="000000"/>
          <w:u w:color="000000"/>
        </w:rPr>
        <w:t>am</w:t>
      </w:r>
      <w:proofErr w:type="spellEnd"/>
      <w:r w:rsidRPr="00580004">
        <w:rPr>
          <w:rFonts w:asciiTheme="minorHAnsi" w:hAnsiTheme="minorHAnsi" w:cstheme="minorHAnsi"/>
          <w:color w:val="000000"/>
          <w:u w:color="000000"/>
        </w:rPr>
        <w:t xml:space="preserve"> skazany/a prawomocnym wyrokiem sądowym za przestępstwo z winy umyślnej lub wobec którego sąd orzekł środek karny w postaci pozbawienia praw publicznych;</w:t>
      </w:r>
    </w:p>
    <w:p w14:paraId="2564A9B4" w14:textId="77777777" w:rsidR="008B178E" w:rsidRPr="00580004" w:rsidRDefault="00601AFC" w:rsidP="00580004">
      <w:pPr>
        <w:spacing w:before="120" w:after="120" w:line="276" w:lineRule="auto"/>
        <w:ind w:left="340" w:hanging="227"/>
        <w:rPr>
          <w:rFonts w:asciiTheme="minorHAnsi" w:hAnsiTheme="minorHAnsi" w:cstheme="minorHAnsi"/>
          <w:color w:val="000000"/>
          <w:u w:color="000000"/>
        </w:rPr>
      </w:pPr>
      <w:r w:rsidRPr="00580004">
        <w:rPr>
          <w:rFonts w:asciiTheme="minorHAnsi" w:hAnsiTheme="minorHAnsi" w:cstheme="minorHAnsi"/>
        </w:rPr>
        <w:t>3) </w:t>
      </w:r>
      <w:r w:rsidRPr="00580004">
        <w:rPr>
          <w:rFonts w:asciiTheme="minorHAnsi" w:hAnsiTheme="minorHAnsi" w:cstheme="minorHAnsi"/>
          <w:color w:val="000000"/>
          <w:u w:color="000000"/>
        </w:rPr>
        <w:t xml:space="preserve">Wyrażam zgodę na przetwarzanie moich danych osobowych do celów rekrutacyjnych przez Urząd </w:t>
      </w:r>
      <w:r w:rsidR="00AC3E9A" w:rsidRPr="00580004">
        <w:rPr>
          <w:rFonts w:asciiTheme="minorHAnsi" w:hAnsiTheme="minorHAnsi" w:cstheme="minorHAnsi"/>
          <w:color w:val="000000"/>
          <w:u w:color="000000"/>
        </w:rPr>
        <w:t>Gminy Ceków-Kolonia</w:t>
      </w:r>
      <w:r w:rsidRPr="00580004">
        <w:rPr>
          <w:rFonts w:asciiTheme="minorHAnsi" w:hAnsiTheme="minorHAnsi" w:cstheme="minorHAnsi"/>
          <w:color w:val="000000"/>
          <w:u w:color="000000"/>
        </w:rPr>
        <w:t>.</w:t>
      </w:r>
    </w:p>
    <w:p w14:paraId="21CF33BC" w14:textId="77777777" w:rsidR="008B178E" w:rsidRPr="00580004" w:rsidRDefault="00601AFC" w:rsidP="00580004">
      <w:pPr>
        <w:spacing w:before="120" w:after="120" w:line="276" w:lineRule="auto"/>
        <w:ind w:firstLine="227"/>
        <w:rPr>
          <w:rFonts w:asciiTheme="minorHAnsi" w:hAnsiTheme="minorHAnsi" w:cstheme="minorHAnsi"/>
          <w:color w:val="000000"/>
          <w:u w:color="000000"/>
        </w:rPr>
      </w:pPr>
      <w:r w:rsidRPr="00580004">
        <w:rPr>
          <w:rFonts w:asciiTheme="minorHAnsi" w:hAnsiTheme="minorHAnsi" w:cstheme="minorHAnsi"/>
          <w:color w:val="000000"/>
          <w:u w:color="000000"/>
        </w:rPr>
        <w:t>…………….…........., dnia..........………, godz..........</w:t>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t>…………………………………</w:t>
      </w:r>
    </w:p>
    <w:p w14:paraId="250088DE" w14:textId="77777777" w:rsidR="008B178E" w:rsidRPr="00580004" w:rsidRDefault="00601AFC" w:rsidP="00580004">
      <w:pPr>
        <w:spacing w:before="120" w:after="120" w:line="276" w:lineRule="auto"/>
        <w:ind w:firstLine="227"/>
        <w:rPr>
          <w:rFonts w:asciiTheme="minorHAnsi" w:hAnsiTheme="minorHAnsi" w:cstheme="minorHAnsi"/>
          <w:color w:val="000000"/>
          <w:u w:color="000000"/>
        </w:rPr>
      </w:pP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r>
      <w:r w:rsidRPr="00580004">
        <w:rPr>
          <w:rFonts w:asciiTheme="minorHAnsi" w:hAnsiTheme="minorHAnsi" w:cstheme="minorHAnsi"/>
          <w:color w:val="000000"/>
          <w:u w:color="000000"/>
        </w:rPr>
        <w:tab/>
        <w:t>Podpis</w:t>
      </w:r>
    </w:p>
    <w:p w14:paraId="208F70C3" w14:textId="77777777" w:rsidR="008B178E" w:rsidRPr="00580004" w:rsidRDefault="00601AFC" w:rsidP="00580004">
      <w:pPr>
        <w:spacing w:before="120" w:after="120" w:line="276" w:lineRule="auto"/>
        <w:jc w:val="center"/>
        <w:rPr>
          <w:rFonts w:asciiTheme="minorHAnsi" w:hAnsiTheme="minorHAnsi" w:cstheme="minorHAnsi"/>
          <w:b/>
          <w:color w:val="000000"/>
          <w:u w:color="000000"/>
        </w:rPr>
      </w:pPr>
      <w:r w:rsidRPr="00580004">
        <w:rPr>
          <w:rFonts w:asciiTheme="minorHAnsi" w:hAnsiTheme="minorHAnsi" w:cstheme="minorHAnsi"/>
          <w:b/>
          <w:color w:val="000000"/>
          <w:u w:color="000000"/>
        </w:rPr>
        <w:t>INFORMACJA O PRZETWARZANIU DANYCH OSOBOWYCH</w:t>
      </w:r>
      <w:r w:rsidRPr="00580004">
        <w:rPr>
          <w:rFonts w:asciiTheme="minorHAnsi" w:hAnsiTheme="minorHAnsi" w:cstheme="minorHAnsi"/>
          <w:b/>
          <w:color w:val="000000"/>
          <w:u w:color="000000"/>
        </w:rPr>
        <w:br/>
        <w:t>dla kandydatów na członków Komitetu Rewitalizacji</w:t>
      </w:r>
    </w:p>
    <w:p w14:paraId="39E5A096" w14:textId="77777777" w:rsidR="00AC3E9A" w:rsidRPr="00580004" w:rsidRDefault="00AC3E9A"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color w:val="000000"/>
          <w:u w:color="000000"/>
        </w:rPr>
        <w:t>Zgodnie z art. 13 ust. 1 i 2 rozporządzenia Parlamentu Europejskiego i Rady (UE) 2016/679 z dnia 27 kwietnia 2016 r. (RODO) oraz art. 6a i art. 7 ustawy z dnia 9 października 2015 r. o rewitalizacji (t.j. Dz. U. z 2024 r. poz. 278), informujemy, że administratorem Pani/Pana danych osobowych jest Gmina Ceków-Kolonia z siedzibą w Ceków-Kolonia 51, 62-834 Ceków-Kolonia, reprezentowana przez Wójta Gminy Ceków-Kolonia. Kontakt z Inspektorem Ochrony Danych jest możliwy pod adresem e-mail: kontakt@karoladamek.pl, telefonicznie pod numerem 506 366 906 lub pisemnie na adres siedziby Administratora.</w:t>
      </w:r>
    </w:p>
    <w:p w14:paraId="394E79BA" w14:textId="77777777" w:rsidR="00AC3E9A" w:rsidRPr="00580004" w:rsidRDefault="00AC3E9A"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color w:val="000000"/>
          <w:u w:color="000000"/>
        </w:rPr>
        <w:t>Pani/Pana dane osobowe będą przetwarzane w celu przeprowadzenia otwartego naboru kandydatów do Komitetu Rewitalizacji Gminy Ceków-Kolonia, powołania Komitetu Rewitalizacji oraz realizacji jego zadań wynikających z ustawy o rewitalizacji, w szczególności w zakresie zapewnienia udziału interesariuszy w procesie rewitalizacji oraz opiniowania i doradzania w sprawach dotyczących przygotowania, prowadzenia i oceny rewitalizacji. Podstawą prawną przetwarzania danych osobowych jest art. 6 ust. 1 lit. c RODO, tj. wypełnienie obowiązku prawnego ciążącego na administratorze, oraz art. 6 ust. 1 lit. e RODO, tj. wykonanie zadania realizowanego w interesie publicznym, w związku z art. 6a i art. 7 ustawy z dnia 9 października 2015 r. o rewitalizacji. W przypadku przetwarzania szczególnych kategorii danych osobowych podstawą prawną będzie art. 9 ust. 2 lit. g RODO.</w:t>
      </w:r>
    </w:p>
    <w:p w14:paraId="12A0A93E" w14:textId="77777777" w:rsidR="00AC3E9A" w:rsidRPr="00580004" w:rsidRDefault="00AC3E9A" w:rsidP="00580004">
      <w:pPr>
        <w:spacing w:before="120" w:after="120" w:line="276" w:lineRule="auto"/>
        <w:rPr>
          <w:rFonts w:asciiTheme="minorHAnsi" w:hAnsiTheme="minorHAnsi" w:cstheme="minorHAnsi"/>
          <w:color w:val="000000"/>
          <w:u w:color="000000"/>
        </w:rPr>
      </w:pPr>
      <w:r w:rsidRPr="00580004">
        <w:rPr>
          <w:rFonts w:asciiTheme="minorHAnsi" w:hAnsiTheme="minorHAnsi" w:cstheme="minorHAnsi"/>
          <w:color w:val="000000"/>
          <w:u w:color="000000"/>
        </w:rPr>
        <w:t>Odbiorcami Pani/Pana danych osobowych mogą być podmioty uprawnione do ich otrzymania na podstawie przepisów prawa oraz podmioty świadczące usługi na rzecz Administratora w zakresie niezbędnym do realizacji procesu naboru i funkcjonowania Komitetu Rewitalizacji, w szczególności podmioty zapewniające obsługę informatyczną, organizacyjną lub prawną. Pani/Pana dane osobowe będą przechowywane przez okres trwania procedury naboru, okres funkcjonowania Komitetu Rewitalizacji, a następnie przez czas wynikający z obowiązujących przepisów dotyczących archiwizacji dokumentów.</w:t>
      </w:r>
    </w:p>
    <w:p w14:paraId="38896CBE" w14:textId="77777777" w:rsidR="008B178E" w:rsidRPr="00580004" w:rsidRDefault="00AC3E9A" w:rsidP="00580004">
      <w:pPr>
        <w:spacing w:before="120" w:after="120" w:line="276" w:lineRule="auto"/>
        <w:rPr>
          <w:rFonts w:asciiTheme="minorHAnsi" w:hAnsiTheme="minorHAnsi" w:cstheme="minorHAnsi"/>
          <w:color w:val="000000"/>
          <w:u w:color="000000"/>
        </w:rPr>
        <w:sectPr w:rsidR="008B178E" w:rsidRPr="00580004">
          <w:footerReference w:type="even" r:id="rId8"/>
          <w:footerReference w:type="default" r:id="rId9"/>
          <w:footerReference w:type="first" r:id="rId10"/>
          <w:pgSz w:w="11906" w:h="16838"/>
          <w:pgMar w:top="1417" w:right="1020" w:bottom="992" w:left="1020" w:header="0" w:footer="708" w:gutter="0"/>
          <w:pgNumType w:start="1"/>
          <w:cols w:space="708"/>
          <w:formProt w:val="0"/>
          <w:docGrid w:linePitch="360"/>
        </w:sectPr>
      </w:pPr>
      <w:r w:rsidRPr="00580004">
        <w:rPr>
          <w:rFonts w:asciiTheme="minorHAnsi" w:hAnsiTheme="minorHAnsi" w:cstheme="minorHAnsi"/>
          <w:color w:val="000000"/>
          <w:u w:color="000000"/>
        </w:rPr>
        <w:t>Przysługuje Pani/Panu prawo dostępu do treści swoich danych osobowych, ich sprostowania oraz ograniczenia przetwarzania, a także prawo wniesienia skargi do Prezesa Urzędu Ochrony Danych Osobowych, jeżeli uzna Pani/Pan, że przetwarzanie danych osobowych narusza przepisy prawa. Podanie danych osobowych jest dobrowolne, jednak ich niepodanie uniemożliwi udział w procedurze naboru do Komitetu Rewitalizacji. Pani/Pana dane osobowe nie będą wykorzystywane do zautomatyzowanego podejmowania decyzji ani profilowania</w:t>
      </w:r>
      <w:r w:rsidR="00601AFC" w:rsidRPr="00580004">
        <w:rPr>
          <w:rFonts w:asciiTheme="minorHAnsi" w:hAnsiTheme="minorHAnsi" w:cstheme="minorHAnsi"/>
          <w:color w:val="000000"/>
          <w:u w:color="000000"/>
        </w:rPr>
        <w:t>.</w:t>
      </w:r>
    </w:p>
    <w:p w14:paraId="0B1D77DD" w14:textId="77777777" w:rsidR="008B178E" w:rsidRPr="00580004" w:rsidRDefault="008B178E" w:rsidP="00580004">
      <w:pPr>
        <w:suppressAutoHyphens w:val="0"/>
        <w:spacing w:line="276" w:lineRule="auto"/>
        <w:rPr>
          <w:rFonts w:asciiTheme="minorHAnsi" w:eastAsia="Times New Roman" w:hAnsiTheme="minorHAnsi" w:cstheme="minorHAnsi"/>
        </w:rPr>
      </w:pPr>
    </w:p>
    <w:p w14:paraId="048C0DAA" w14:textId="77777777" w:rsidR="008B178E" w:rsidRPr="00580004" w:rsidRDefault="00601AFC" w:rsidP="00580004">
      <w:pPr>
        <w:suppressAutoHyphens w:val="0"/>
        <w:spacing w:line="276" w:lineRule="auto"/>
        <w:jc w:val="center"/>
        <w:rPr>
          <w:rFonts w:asciiTheme="minorHAnsi" w:eastAsia="Times New Roman" w:hAnsiTheme="minorHAnsi" w:cstheme="minorHAnsi"/>
        </w:rPr>
      </w:pPr>
      <w:r w:rsidRPr="00580004">
        <w:rPr>
          <w:rFonts w:asciiTheme="minorHAnsi" w:eastAsia="Times New Roman" w:hAnsiTheme="minorHAnsi" w:cstheme="minorHAnsi"/>
          <w:b/>
        </w:rPr>
        <w:t>Uzasadnienie</w:t>
      </w:r>
    </w:p>
    <w:p w14:paraId="0BF4E4F7" w14:textId="77777777" w:rsidR="008B178E" w:rsidRPr="00580004" w:rsidRDefault="00601AFC" w:rsidP="00580004">
      <w:pPr>
        <w:suppressAutoHyphens w:val="0"/>
        <w:spacing w:before="120" w:after="120" w:line="276" w:lineRule="auto"/>
        <w:ind w:firstLine="227"/>
        <w:jc w:val="center"/>
        <w:rPr>
          <w:rFonts w:asciiTheme="minorHAnsi" w:eastAsia="Times New Roman" w:hAnsiTheme="minorHAnsi" w:cstheme="minorHAnsi"/>
          <w:color w:val="000000"/>
          <w:u w:color="000000"/>
        </w:rPr>
      </w:pPr>
      <w:r w:rsidRPr="00580004">
        <w:rPr>
          <w:rFonts w:asciiTheme="minorHAnsi" w:eastAsia="Times New Roman" w:hAnsiTheme="minorHAnsi" w:cstheme="minorHAnsi"/>
          <w:b/>
        </w:rPr>
        <w:t>w sprawie zasad wyznaczania składu oraz zasad działania Komitetu Rewitalizacji</w:t>
      </w:r>
    </w:p>
    <w:p w14:paraId="4D007FAB" w14:textId="77777777" w:rsidR="008B178E" w:rsidRPr="00580004" w:rsidRDefault="00601AFC" w:rsidP="00580004">
      <w:pPr>
        <w:suppressAutoHyphens w:val="0"/>
        <w:spacing w:before="120" w:after="120" w:line="276" w:lineRule="auto"/>
        <w:jc w:val="both"/>
        <w:rPr>
          <w:rFonts w:asciiTheme="minorHAnsi" w:eastAsia="Times New Roman" w:hAnsiTheme="minorHAnsi" w:cstheme="minorHAnsi"/>
          <w:color w:val="000000"/>
          <w:u w:color="000000"/>
        </w:rPr>
      </w:pPr>
      <w:r w:rsidRPr="00580004">
        <w:rPr>
          <w:rFonts w:asciiTheme="minorHAnsi" w:eastAsia="Times New Roman" w:hAnsiTheme="minorHAnsi" w:cstheme="minorHAnsi"/>
          <w:color w:val="000000"/>
          <w:u w:color="000000"/>
        </w:rPr>
        <w:t>Jednym z elementów partycypacji społecznej obejmującej przygotowanie, prowadzenie i ocenę rewitalizacji w sposób zapewniający udział interesariuszy jest powołanie Komitetu Rewitalizacji.</w:t>
      </w:r>
    </w:p>
    <w:p w14:paraId="272E95D8" w14:textId="77777777" w:rsidR="008B178E" w:rsidRPr="00580004" w:rsidRDefault="00601AFC" w:rsidP="00580004">
      <w:pPr>
        <w:suppressAutoHyphens w:val="0"/>
        <w:spacing w:before="120" w:after="120" w:line="276" w:lineRule="auto"/>
        <w:jc w:val="both"/>
        <w:rPr>
          <w:rFonts w:asciiTheme="minorHAnsi" w:eastAsia="Times New Roman" w:hAnsiTheme="minorHAnsi" w:cstheme="minorHAnsi"/>
          <w:color w:val="000000"/>
          <w:u w:color="000000"/>
        </w:rPr>
      </w:pPr>
      <w:r w:rsidRPr="00580004">
        <w:rPr>
          <w:rFonts w:asciiTheme="minorHAnsi" w:eastAsia="Times New Roman" w:hAnsiTheme="minorHAnsi" w:cstheme="minorHAnsi"/>
          <w:color w:val="000000"/>
          <w:u w:color="000000"/>
        </w:rPr>
        <w:t xml:space="preserve">Jego rola w procesie rewitalizacji jest istotna z uwagi na partycypacyjny charakter działań rewitalizacyjnych podkreślony w ustawie. Komitet będzie łącznikiem między organami gminy, zarządzającymi przygotowaniem i wdrożeniem Gminnego Programu Rewitalizacji dla Gminy </w:t>
      </w:r>
      <w:r w:rsidR="00580004" w:rsidRPr="00580004">
        <w:rPr>
          <w:rFonts w:asciiTheme="minorHAnsi" w:eastAsia="Times New Roman" w:hAnsiTheme="minorHAnsi" w:cstheme="minorHAnsi"/>
          <w:color w:val="000000"/>
          <w:u w:color="000000"/>
        </w:rPr>
        <w:t>Ceków-Kolonia 2025+</w:t>
      </w:r>
      <w:r w:rsidRPr="00580004">
        <w:rPr>
          <w:rFonts w:asciiTheme="minorHAnsi" w:eastAsia="Times New Roman" w:hAnsiTheme="minorHAnsi" w:cstheme="minorHAnsi"/>
          <w:color w:val="000000"/>
          <w:u w:color="000000"/>
        </w:rPr>
        <w:t>, a pozostałymi interesariuszami rewitalizacji, którzy w tym procesie powinni odgrywać aktywną rolę. Komitet Rewitalizacji będzie stanowić zatem najważniejsze ciało sprawujące społeczną kontrolę nad wszystkimi elementami procesu rewitalizacji. Co równie ważne, daje interesariuszom szansę na wywieranie realnego wpływu na przebieg rewitalizacji realizowanej przez organ władzy publicznej.</w:t>
      </w:r>
    </w:p>
    <w:p w14:paraId="41374753" w14:textId="77777777" w:rsidR="008B178E" w:rsidRPr="00580004" w:rsidRDefault="00601AFC" w:rsidP="00580004">
      <w:pPr>
        <w:suppressAutoHyphens w:val="0"/>
        <w:spacing w:before="120" w:after="120" w:line="276" w:lineRule="auto"/>
        <w:jc w:val="both"/>
        <w:rPr>
          <w:rFonts w:asciiTheme="minorHAnsi" w:eastAsia="Times New Roman" w:hAnsiTheme="minorHAnsi" w:cstheme="minorHAnsi"/>
          <w:color w:val="000000"/>
          <w:u w:color="000000"/>
        </w:rPr>
      </w:pPr>
      <w:r w:rsidRPr="00580004">
        <w:rPr>
          <w:rFonts w:asciiTheme="minorHAnsi" w:eastAsia="Times New Roman" w:hAnsiTheme="minorHAnsi" w:cstheme="minorHAnsi"/>
          <w:color w:val="000000"/>
          <w:u w:color="000000"/>
        </w:rPr>
        <w:t>Zgodnie z zapisami art. 7 Ustawy z dnia 9 października 2015 r. o rewitalizacji (tj. Dz. U. z 2024 r., poz. 278):</w:t>
      </w:r>
    </w:p>
    <w:p w14:paraId="00B81C6A" w14:textId="77777777" w:rsidR="008B178E" w:rsidRPr="00580004" w:rsidRDefault="00601AFC" w:rsidP="00580004">
      <w:pPr>
        <w:suppressAutoHyphens w:val="0"/>
        <w:spacing w:before="120" w:after="120" w:line="276" w:lineRule="auto"/>
        <w:jc w:val="both"/>
        <w:rPr>
          <w:rFonts w:asciiTheme="minorHAnsi" w:eastAsia="Times New Roman" w:hAnsiTheme="minorHAnsi" w:cstheme="minorHAnsi"/>
          <w:color w:val="000000"/>
          <w:u w:color="000000"/>
        </w:rPr>
      </w:pPr>
      <w:r w:rsidRPr="00580004">
        <w:rPr>
          <w:rFonts w:asciiTheme="minorHAnsi" w:eastAsia="Times New Roman" w:hAnsiTheme="minorHAnsi" w:cstheme="minorHAnsi"/>
          <w:color w:val="000000"/>
          <w:u w:color="000000"/>
        </w:rPr>
        <w:t>1. Komitet Rewitalizacji stanowi forum współpracy i dialogu interesariuszy z organami gminy w sprawach dotyczących przygotowania, prowadzenia i oceny rewitalizacji oraz pełni funkcję opiniodawczo-doradczą wójta, burmistrza albo prezydenta miasta. Dopuszcza się powołanie osobnych Komitetów Rewitalizacji dla wyznaczonych podobszarów rewitalizacji.</w:t>
      </w:r>
    </w:p>
    <w:p w14:paraId="3226B925" w14:textId="77777777" w:rsidR="008B178E" w:rsidRPr="00580004" w:rsidRDefault="00601AFC" w:rsidP="00580004">
      <w:pPr>
        <w:suppressAutoHyphens w:val="0"/>
        <w:spacing w:before="120" w:after="120" w:line="276" w:lineRule="auto"/>
        <w:jc w:val="both"/>
        <w:rPr>
          <w:rFonts w:asciiTheme="minorHAnsi" w:eastAsia="Times New Roman" w:hAnsiTheme="minorHAnsi" w:cstheme="minorHAnsi"/>
          <w:color w:val="000000"/>
          <w:u w:color="000000"/>
        </w:rPr>
      </w:pPr>
      <w:r w:rsidRPr="00580004">
        <w:rPr>
          <w:rFonts w:asciiTheme="minorHAnsi" w:eastAsia="Times New Roman" w:hAnsiTheme="minorHAnsi" w:cstheme="minorHAnsi"/>
          <w:color w:val="000000"/>
          <w:u w:color="000000"/>
        </w:rPr>
        <w:t>2. Zasady wyznaczania składu oraz zasady działania Komitetu Rewitalizacji ustala się, uwzględniając funkcję Komitetu, o której mowa w ust. 1, oraz zapewniając wyłanianie przez interesariuszy ich przedstawicieli.</w:t>
      </w:r>
    </w:p>
    <w:p w14:paraId="1299817C" w14:textId="77777777" w:rsidR="008B178E" w:rsidRPr="00580004" w:rsidRDefault="00601AFC" w:rsidP="00580004">
      <w:pPr>
        <w:suppressAutoHyphens w:val="0"/>
        <w:spacing w:before="120" w:after="120" w:line="276" w:lineRule="auto"/>
        <w:jc w:val="both"/>
        <w:rPr>
          <w:rFonts w:asciiTheme="minorHAnsi" w:eastAsia="Times New Roman" w:hAnsiTheme="minorHAnsi" w:cstheme="minorHAnsi"/>
          <w:color w:val="000000"/>
          <w:u w:color="000000"/>
        </w:rPr>
      </w:pPr>
      <w:r w:rsidRPr="00580004">
        <w:rPr>
          <w:rFonts w:asciiTheme="minorHAnsi" w:eastAsia="Times New Roman" w:hAnsiTheme="minorHAnsi" w:cstheme="minorHAnsi"/>
          <w:color w:val="000000"/>
          <w:u w:color="000000"/>
        </w:rPr>
        <w:t>3. Zasady, o których mowa w ust. 2, określa, w drodze uchwały, rada gminy przed uchwaleniem gminnego programu rewitalizacji. Podjęcie uchwały jest poprzedzone konsultacjami społecznymi. Uchwała nie stanowi aktu prawa miejscowego.</w:t>
      </w:r>
    </w:p>
    <w:p w14:paraId="26092423" w14:textId="77777777" w:rsidR="008B178E" w:rsidRPr="00580004" w:rsidRDefault="00601AFC" w:rsidP="00580004">
      <w:pPr>
        <w:suppressAutoHyphens w:val="0"/>
        <w:spacing w:before="120" w:after="120" w:line="276" w:lineRule="auto"/>
        <w:jc w:val="both"/>
        <w:rPr>
          <w:rFonts w:asciiTheme="minorHAnsi" w:eastAsia="Times New Roman" w:hAnsiTheme="minorHAnsi" w:cstheme="minorHAnsi"/>
          <w:color w:val="000000"/>
          <w:u w:color="000000"/>
        </w:rPr>
      </w:pPr>
      <w:r w:rsidRPr="00580004">
        <w:rPr>
          <w:rFonts w:asciiTheme="minorHAnsi" w:eastAsia="Times New Roman" w:hAnsiTheme="minorHAnsi" w:cstheme="minorHAnsi"/>
          <w:color w:val="000000"/>
          <w:u w:color="000000"/>
        </w:rPr>
        <w:t>Niniejsza uchwała była poddana 35-dniowym konsultacjom społecznym. Konsultacje odbyły się zgodnie z art. 6 ust. 2-9 Ustawy z dnia 9 października 2015 r. o rewitalizacji.</w:t>
      </w:r>
    </w:p>
    <w:p w14:paraId="47BC29BE" w14:textId="77777777" w:rsidR="008B178E" w:rsidRPr="00580004" w:rsidRDefault="00601AFC" w:rsidP="00580004">
      <w:pPr>
        <w:suppressAutoHyphens w:val="0"/>
        <w:spacing w:before="120" w:after="120" w:line="276" w:lineRule="auto"/>
        <w:jc w:val="both"/>
        <w:rPr>
          <w:rFonts w:asciiTheme="minorHAnsi" w:eastAsia="Times New Roman" w:hAnsiTheme="minorHAnsi" w:cstheme="minorHAnsi"/>
          <w:color w:val="000000"/>
          <w:u w:color="000000"/>
        </w:rPr>
      </w:pPr>
      <w:r w:rsidRPr="00580004">
        <w:rPr>
          <w:rFonts w:asciiTheme="minorHAnsi" w:eastAsia="Times New Roman" w:hAnsiTheme="minorHAnsi" w:cstheme="minorHAnsi"/>
          <w:color w:val="000000"/>
          <w:u w:color="000000"/>
        </w:rPr>
        <w:t>Mając na uwadze powyższe podjęcie niniejszej uchwały jest uzasadnione.</w:t>
      </w:r>
    </w:p>
    <w:p w14:paraId="189A4A1C" w14:textId="77777777" w:rsidR="00580004" w:rsidRPr="00580004" w:rsidRDefault="00580004">
      <w:pPr>
        <w:suppressAutoHyphens w:val="0"/>
        <w:spacing w:before="120" w:after="120" w:line="276" w:lineRule="auto"/>
        <w:jc w:val="both"/>
        <w:rPr>
          <w:rFonts w:asciiTheme="minorHAnsi" w:eastAsia="Times New Roman" w:hAnsiTheme="minorHAnsi" w:cstheme="minorHAnsi"/>
          <w:color w:val="000000"/>
          <w:u w:color="000000"/>
        </w:rPr>
      </w:pPr>
    </w:p>
    <w:sectPr w:rsidR="00580004" w:rsidRPr="00580004">
      <w:footerReference w:type="even" r:id="rId11"/>
      <w:footerReference w:type="default" r:id="rId12"/>
      <w:footerReference w:type="first" r:id="rId13"/>
      <w:pgSz w:w="11906" w:h="16838"/>
      <w:pgMar w:top="1417" w:right="1020" w:bottom="992" w:left="1020" w:header="0"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FD936" w14:textId="77777777" w:rsidR="00797CD0" w:rsidRDefault="00797CD0">
      <w:r>
        <w:separator/>
      </w:r>
    </w:p>
  </w:endnote>
  <w:endnote w:type="continuationSeparator" w:id="0">
    <w:p w14:paraId="11D740F0" w14:textId="77777777" w:rsidR="00797CD0" w:rsidRDefault="0079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8" w:type="dxa"/>
      <w:tblLayout w:type="fixed"/>
      <w:tblCellMar>
        <w:top w:w="100" w:type="dxa"/>
      </w:tblCellMar>
      <w:tblLook w:val="04A0" w:firstRow="1" w:lastRow="0" w:firstColumn="1" w:lastColumn="0" w:noHBand="0" w:noVBand="1"/>
    </w:tblPr>
    <w:tblGrid>
      <w:gridCol w:w="6721"/>
      <w:gridCol w:w="3361"/>
    </w:tblGrid>
    <w:tr w:rsidR="008B178E" w14:paraId="25DCB16C" w14:textId="77777777">
      <w:tc>
        <w:tcPr>
          <w:tcW w:w="6576" w:type="dxa"/>
          <w:tcBorders>
            <w:top w:val="single" w:sz="2" w:space="0" w:color="000000"/>
          </w:tcBorders>
          <w:vAlign w:val="center"/>
        </w:tcPr>
        <w:p w14:paraId="2FFADB71" w14:textId="77777777" w:rsidR="008B178E" w:rsidRDefault="00601AFC">
          <w:pPr>
            <w:rPr>
              <w:sz w:val="18"/>
            </w:rPr>
          </w:pPr>
          <w:r w:rsidRPr="009A6105">
            <w:rPr>
              <w:sz w:val="18"/>
              <w:lang w:val="en-GB"/>
            </w:rPr>
            <w:t>Id: 8D914EFA-D7BB-4A58-A261-148AE90E9D13. </w:t>
          </w:r>
          <w:r>
            <w:rPr>
              <w:sz w:val="18"/>
            </w:rPr>
            <w:t>Projekt</w:t>
          </w:r>
        </w:p>
      </w:tc>
      <w:tc>
        <w:tcPr>
          <w:tcW w:w="3289" w:type="dxa"/>
          <w:tcBorders>
            <w:top w:val="single" w:sz="2" w:space="0" w:color="000000"/>
          </w:tcBorders>
          <w:vAlign w:val="center"/>
        </w:tcPr>
        <w:p w14:paraId="45C15B69" w14:textId="77777777" w:rsidR="008B178E" w:rsidRDefault="00601AFC">
          <w:pPr>
            <w:jc w:val="right"/>
            <w:rPr>
              <w:sz w:val="18"/>
            </w:rPr>
          </w:pPr>
          <w:r>
            <w:rPr>
              <w:sz w:val="18"/>
            </w:rPr>
            <w:t xml:space="preserve">Strona </w:t>
          </w:r>
          <w:r>
            <w:rPr>
              <w:sz w:val="18"/>
            </w:rPr>
            <w:fldChar w:fldCharType="begin"/>
          </w:r>
          <w:r>
            <w:rPr>
              <w:sz w:val="18"/>
            </w:rPr>
            <w:instrText xml:space="preserve"> PAGE </w:instrText>
          </w:r>
          <w:r>
            <w:rPr>
              <w:sz w:val="18"/>
            </w:rPr>
            <w:fldChar w:fldCharType="separate"/>
          </w:r>
          <w:r>
            <w:rPr>
              <w:sz w:val="18"/>
            </w:rPr>
            <w:t>7</w:t>
          </w:r>
          <w:r>
            <w:rPr>
              <w:sz w:val="18"/>
            </w:rPr>
            <w:fldChar w:fldCharType="end"/>
          </w:r>
        </w:p>
      </w:tc>
    </w:tr>
  </w:tbl>
  <w:p w14:paraId="1E8F53C1" w14:textId="77777777" w:rsidR="008B178E" w:rsidRDefault="008B178E">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1562E" w14:textId="77777777" w:rsidR="008B178E" w:rsidRDefault="008B178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8" w:type="dxa"/>
      <w:tblLayout w:type="fixed"/>
      <w:tblCellMar>
        <w:top w:w="100" w:type="dxa"/>
      </w:tblCellMar>
      <w:tblLook w:val="04A0" w:firstRow="1" w:lastRow="0" w:firstColumn="1" w:lastColumn="0" w:noHBand="0" w:noVBand="1"/>
    </w:tblPr>
    <w:tblGrid>
      <w:gridCol w:w="6721"/>
      <w:gridCol w:w="3361"/>
    </w:tblGrid>
    <w:tr w:rsidR="008B178E" w14:paraId="18B63BB9" w14:textId="77777777" w:rsidTr="00AC3E9A">
      <w:trPr>
        <w:trHeight w:val="37"/>
      </w:trPr>
      <w:tc>
        <w:tcPr>
          <w:tcW w:w="6576" w:type="dxa"/>
          <w:tcBorders>
            <w:top w:val="single" w:sz="2" w:space="0" w:color="000000"/>
          </w:tcBorders>
          <w:vAlign w:val="center"/>
        </w:tcPr>
        <w:p w14:paraId="0566E484" w14:textId="77777777" w:rsidR="008B178E" w:rsidRDefault="008B178E">
          <w:pPr>
            <w:rPr>
              <w:sz w:val="18"/>
            </w:rPr>
          </w:pPr>
        </w:p>
      </w:tc>
      <w:tc>
        <w:tcPr>
          <w:tcW w:w="3289" w:type="dxa"/>
          <w:tcBorders>
            <w:top w:val="single" w:sz="2" w:space="0" w:color="000000"/>
          </w:tcBorders>
          <w:vAlign w:val="center"/>
        </w:tcPr>
        <w:p w14:paraId="57595246" w14:textId="77777777" w:rsidR="008B178E" w:rsidRDefault="008B178E">
          <w:pPr>
            <w:jc w:val="right"/>
            <w:rPr>
              <w:sz w:val="18"/>
            </w:rPr>
          </w:pPr>
        </w:p>
      </w:tc>
    </w:tr>
  </w:tbl>
  <w:p w14:paraId="221DD817" w14:textId="77777777" w:rsidR="008B178E" w:rsidRDefault="008B178E">
    <w:pP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8" w:type="dxa"/>
      <w:tblLayout w:type="fixed"/>
      <w:tblCellMar>
        <w:top w:w="100" w:type="dxa"/>
      </w:tblCellMar>
      <w:tblLook w:val="04A0" w:firstRow="1" w:lastRow="0" w:firstColumn="1" w:lastColumn="0" w:noHBand="0" w:noVBand="1"/>
    </w:tblPr>
    <w:tblGrid>
      <w:gridCol w:w="6721"/>
      <w:gridCol w:w="3361"/>
    </w:tblGrid>
    <w:tr w:rsidR="008B178E" w14:paraId="75528FBA" w14:textId="77777777">
      <w:tc>
        <w:tcPr>
          <w:tcW w:w="6576" w:type="dxa"/>
          <w:tcBorders>
            <w:top w:val="single" w:sz="2" w:space="0" w:color="000000"/>
          </w:tcBorders>
          <w:vAlign w:val="center"/>
        </w:tcPr>
        <w:p w14:paraId="4FD36186" w14:textId="77777777" w:rsidR="008B178E" w:rsidRDefault="00601AFC">
          <w:pPr>
            <w:rPr>
              <w:sz w:val="18"/>
            </w:rPr>
          </w:pPr>
          <w:r w:rsidRPr="009A6105">
            <w:rPr>
              <w:sz w:val="18"/>
              <w:lang w:val="en-GB"/>
            </w:rPr>
            <w:t>Id: 8D914EFA-D7BB-4A58-A261-148AE90E9D13. </w:t>
          </w:r>
          <w:r>
            <w:rPr>
              <w:sz w:val="18"/>
            </w:rPr>
            <w:t>Projekt</w:t>
          </w:r>
        </w:p>
      </w:tc>
      <w:tc>
        <w:tcPr>
          <w:tcW w:w="3289" w:type="dxa"/>
          <w:tcBorders>
            <w:top w:val="single" w:sz="2" w:space="0" w:color="000000"/>
          </w:tcBorders>
          <w:vAlign w:val="center"/>
        </w:tcPr>
        <w:p w14:paraId="7B51345B" w14:textId="77777777" w:rsidR="008B178E" w:rsidRDefault="00601AFC">
          <w:pPr>
            <w:jc w:val="right"/>
            <w:rPr>
              <w:sz w:val="18"/>
            </w:rPr>
          </w:pPr>
          <w:r>
            <w:rPr>
              <w:sz w:val="18"/>
            </w:rPr>
            <w:t xml:space="preserve">Strona </w:t>
          </w:r>
          <w:r>
            <w:rPr>
              <w:sz w:val="18"/>
            </w:rPr>
            <w:fldChar w:fldCharType="begin"/>
          </w:r>
          <w:r>
            <w:rPr>
              <w:sz w:val="18"/>
            </w:rPr>
            <w:instrText xml:space="preserve"> PAGE </w:instrText>
          </w:r>
          <w:r>
            <w:rPr>
              <w:sz w:val="18"/>
            </w:rPr>
            <w:fldChar w:fldCharType="separate"/>
          </w:r>
          <w:r>
            <w:rPr>
              <w:sz w:val="18"/>
            </w:rPr>
            <w:t>3</w:t>
          </w:r>
          <w:r>
            <w:rPr>
              <w:sz w:val="18"/>
            </w:rPr>
            <w:fldChar w:fldCharType="end"/>
          </w:r>
        </w:p>
      </w:tc>
    </w:tr>
  </w:tbl>
  <w:p w14:paraId="7B60B865" w14:textId="77777777" w:rsidR="008B178E" w:rsidRDefault="008B178E">
    <w:pPr>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7EC5" w14:textId="77777777" w:rsidR="008B178E" w:rsidRDefault="008B178E">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A48D" w14:textId="77777777" w:rsidR="008B178E" w:rsidRDefault="008B178E">
    <w:pPr>
      <w:rPr>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8" w:type="dxa"/>
      <w:tblLayout w:type="fixed"/>
      <w:tblCellMar>
        <w:top w:w="100" w:type="dxa"/>
      </w:tblCellMar>
      <w:tblLook w:val="04A0" w:firstRow="1" w:lastRow="0" w:firstColumn="1" w:lastColumn="0" w:noHBand="0" w:noVBand="1"/>
    </w:tblPr>
    <w:tblGrid>
      <w:gridCol w:w="6721"/>
      <w:gridCol w:w="3361"/>
    </w:tblGrid>
    <w:tr w:rsidR="008B178E" w14:paraId="3F04D731" w14:textId="77777777">
      <w:tc>
        <w:tcPr>
          <w:tcW w:w="6576" w:type="dxa"/>
          <w:tcBorders>
            <w:top w:val="single" w:sz="2" w:space="0" w:color="000000"/>
          </w:tcBorders>
          <w:vAlign w:val="center"/>
        </w:tcPr>
        <w:p w14:paraId="3EE5617D" w14:textId="77777777" w:rsidR="008B178E" w:rsidRDefault="00601AFC">
          <w:pPr>
            <w:rPr>
              <w:sz w:val="18"/>
            </w:rPr>
          </w:pPr>
          <w:r w:rsidRPr="009A6105">
            <w:rPr>
              <w:sz w:val="18"/>
              <w:lang w:val="en-GB"/>
            </w:rPr>
            <w:t>Id: 8D914EFA-D7BB-4A58-A261-148AE90E9D13. </w:t>
          </w:r>
          <w:r>
            <w:rPr>
              <w:sz w:val="18"/>
            </w:rPr>
            <w:t>Projekt</w:t>
          </w:r>
        </w:p>
      </w:tc>
      <w:tc>
        <w:tcPr>
          <w:tcW w:w="3289" w:type="dxa"/>
          <w:tcBorders>
            <w:top w:val="single" w:sz="2" w:space="0" w:color="000000"/>
          </w:tcBorders>
          <w:vAlign w:val="center"/>
        </w:tcPr>
        <w:p w14:paraId="00D9CFC8" w14:textId="77777777" w:rsidR="008B178E" w:rsidRDefault="00601AFC">
          <w:pPr>
            <w:jc w:val="right"/>
            <w:rPr>
              <w:sz w:val="18"/>
            </w:rPr>
          </w:pPr>
          <w:r>
            <w:rPr>
              <w:sz w:val="18"/>
            </w:rPr>
            <w:t xml:space="preserve">Strona </w:t>
          </w:r>
          <w:r>
            <w:rPr>
              <w:sz w:val="18"/>
            </w:rPr>
            <w:fldChar w:fldCharType="begin"/>
          </w:r>
          <w:r>
            <w:rPr>
              <w:sz w:val="18"/>
            </w:rPr>
            <w:instrText xml:space="preserve"> PAGE </w:instrText>
          </w:r>
          <w:r>
            <w:rPr>
              <w:sz w:val="18"/>
            </w:rPr>
            <w:fldChar w:fldCharType="separate"/>
          </w:r>
          <w:r>
            <w:rPr>
              <w:sz w:val="18"/>
            </w:rPr>
            <w:t>4</w:t>
          </w:r>
          <w:r>
            <w:rPr>
              <w:sz w:val="18"/>
            </w:rPr>
            <w:fldChar w:fldCharType="end"/>
          </w:r>
        </w:p>
      </w:tc>
    </w:tr>
  </w:tbl>
  <w:p w14:paraId="37C03ABC" w14:textId="77777777" w:rsidR="008B178E" w:rsidRDefault="008B178E">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C05CB" w14:textId="77777777" w:rsidR="00797CD0" w:rsidRDefault="00797CD0">
      <w:r>
        <w:separator/>
      </w:r>
    </w:p>
  </w:footnote>
  <w:footnote w:type="continuationSeparator" w:id="0">
    <w:p w14:paraId="353FF51A" w14:textId="77777777" w:rsidR="00797CD0" w:rsidRDefault="00797C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82607"/>
    <w:multiLevelType w:val="hybridMultilevel"/>
    <w:tmpl w:val="E138DCA6"/>
    <w:lvl w:ilvl="0" w:tplc="E57E90C2">
      <w:start w:val="1"/>
      <w:numFmt w:val="decimal"/>
      <w:lvlText w:val="%1."/>
      <w:lvlJc w:val="left"/>
      <w:pPr>
        <w:ind w:left="700" w:hanging="360"/>
      </w:pPr>
      <w:rPr>
        <w:rFonts w:hint="default"/>
        <w:b/>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 w15:restartNumberingAfterBreak="0">
    <w:nsid w:val="7FA6476B"/>
    <w:multiLevelType w:val="hybridMultilevel"/>
    <w:tmpl w:val="36CA325A"/>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num w:numId="1" w16cid:durableId="1709526879">
    <w:abstractNumId w:val="1"/>
  </w:num>
  <w:num w:numId="2" w16cid:durableId="2025401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178E"/>
    <w:rsid w:val="00117184"/>
    <w:rsid w:val="001B0354"/>
    <w:rsid w:val="00255DFB"/>
    <w:rsid w:val="0026001B"/>
    <w:rsid w:val="002D54D2"/>
    <w:rsid w:val="003167E7"/>
    <w:rsid w:val="0036120A"/>
    <w:rsid w:val="005029CB"/>
    <w:rsid w:val="00544B2E"/>
    <w:rsid w:val="0054719E"/>
    <w:rsid w:val="00553122"/>
    <w:rsid w:val="00580004"/>
    <w:rsid w:val="00596B90"/>
    <w:rsid w:val="00601AFC"/>
    <w:rsid w:val="006B6F0F"/>
    <w:rsid w:val="006E50F9"/>
    <w:rsid w:val="00714D8B"/>
    <w:rsid w:val="00797CD0"/>
    <w:rsid w:val="007E7257"/>
    <w:rsid w:val="008B178E"/>
    <w:rsid w:val="008D3058"/>
    <w:rsid w:val="008F613A"/>
    <w:rsid w:val="009A5AF6"/>
    <w:rsid w:val="009A6105"/>
    <w:rsid w:val="00A1656A"/>
    <w:rsid w:val="00A73984"/>
    <w:rsid w:val="00AA22EC"/>
    <w:rsid w:val="00AB62C5"/>
    <w:rsid w:val="00AC3E9A"/>
    <w:rsid w:val="00B15CC7"/>
    <w:rsid w:val="00C246F7"/>
    <w:rsid w:val="00C45B0B"/>
    <w:rsid w:val="00C95E3D"/>
    <w:rsid w:val="00DD0CE4"/>
    <w:rsid w:val="00E3705B"/>
    <w:rsid w:val="00E7631F"/>
    <w:rsid w:val="00F73441"/>
    <w:rsid w:val="00F969E4"/>
    <w:rsid w:val="00FF222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BBA6D"/>
  <w15:docId w15:val="{208CD217-6AF0-4947-A0BC-C5CB429D1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ascii="Verdana" w:eastAsia="Verdana" w:hAnsi="Verdana" w:cs="Verdan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kocowych">
    <w:name w:val="Znaki przypisów końcowych"/>
    <w:qFormat/>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Gwkaistopka"/>
  </w:style>
  <w:style w:type="paragraph" w:styleId="Akapitzlist">
    <w:name w:val="List Paragraph"/>
    <w:basedOn w:val="Normalny"/>
    <w:uiPriority w:val="34"/>
    <w:qFormat/>
    <w:rsid w:val="00580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11</Pages>
  <Words>3054</Words>
  <Characters>18326</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Uchwała</vt:lpstr>
    </vt:vector>
  </TitlesOfParts>
  <Company>Rada Miejska w Miasteczku Śląskim</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dc:title>
  <dc:subject>w sprawie przeprowadzenia konsultacji społecznych projektu Uchwały Rady Miejskiej w^Miasteczku Śląskim w^sprawie zasad wyznaczania składu oraz zasad działania Komitetu Rewitalizacji.</dc:subject>
  <dc:creator>nbutkiewicz</dc:creator>
  <cp:lastModifiedBy>Gmina Ceków-Kolonia</cp:lastModifiedBy>
  <cp:revision>16</cp:revision>
  <dcterms:created xsi:type="dcterms:W3CDTF">2026-02-27T14:16:00Z</dcterms:created>
  <dcterms:modified xsi:type="dcterms:W3CDTF">2026-03-03T11:03:00Z</dcterms:modified>
  <cp:category>Akt prawny</cp:category>
  <dc:language>pl-PL</dc:language>
</cp:coreProperties>
</file>