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A449" w14:textId="693241E9" w:rsidR="00E716AA" w:rsidRDefault="00E716AA" w:rsidP="00E716AA">
      <w:pPr>
        <w:pStyle w:val="NormalnyWeb"/>
      </w:pPr>
      <w:r>
        <w:rPr>
          <w:rStyle w:val="Pogrubienie"/>
        </w:rPr>
        <w:t xml:space="preserve">Poziomy recyklingu </w:t>
      </w:r>
    </w:p>
    <w:p w14:paraId="66FD609B" w14:textId="066793D8" w:rsidR="00E716AA" w:rsidRDefault="00CF1E86" w:rsidP="00E716AA">
      <w:pPr>
        <w:pStyle w:val="NormalnyWeb"/>
      </w:pPr>
      <w:r>
        <w:t>Poziomy,</w:t>
      </w:r>
      <w:r w:rsidR="00E716AA">
        <w:t xml:space="preserve"> o których mowa w art. 3b ust.1 oraz art. 3c ust.1 ustawy z dnia 13 września 1996 r. o utrzymaniu czystości i porządku w gminach, osiągnięte przez Gminę </w:t>
      </w:r>
      <w:r w:rsidR="00E16230">
        <w:t>Ceków- Kolonia</w:t>
      </w:r>
      <w:r w:rsidR="00E716AA">
        <w:t xml:space="preserve"> oraz podmioty odbierające odpady komunalne od właścicieli nieruchomości, które nie działają na podstawie umowy, o której mowa w art. 6f ust. 1 ww. ustawy i nie świadczą usługi w trybie zamówienia z wolnej ręki, o których mowa w art. 6f ust. 2</w:t>
      </w:r>
    </w:p>
    <w:p w14:paraId="216FFD37" w14:textId="77777777" w:rsidR="00E716AA" w:rsidRDefault="00E716AA" w:rsidP="00E716AA">
      <w:pPr>
        <w:pStyle w:val="NormalnyWeb"/>
      </w:pPr>
      <w:r>
        <w:rPr>
          <w:rStyle w:val="Pogrubienie"/>
        </w:rPr>
        <w:t>2019</w:t>
      </w:r>
    </w:p>
    <w:p w14:paraId="6051F7D4" w14:textId="77777777" w:rsidR="00E716AA" w:rsidRDefault="00E716AA" w:rsidP="00E716AA">
      <w:pPr>
        <w:pStyle w:val="NormalnyWeb"/>
      </w:pPr>
      <w:r>
        <w:t xml:space="preserve">1) poziom recyklingu i przygotowania do ponownego użycia następujących frakcji odpadów komunalnych: </w:t>
      </w:r>
      <w:r>
        <w:rPr>
          <w:rStyle w:val="Uwydatnienie"/>
        </w:rPr>
        <w:t xml:space="preserve">papieru, metali, tworzyw sztucznych i szkła </w:t>
      </w:r>
      <w:r>
        <w:t xml:space="preserve">wynosi – </w:t>
      </w:r>
      <w:r w:rsidR="002B1CAA">
        <w:rPr>
          <w:rStyle w:val="Pogrubienie"/>
        </w:rPr>
        <w:t>32</w:t>
      </w:r>
      <w:r>
        <w:rPr>
          <w:rStyle w:val="Pogrubienie"/>
        </w:rPr>
        <w:t xml:space="preserve">%. </w:t>
      </w:r>
    </w:p>
    <w:p w14:paraId="439D597B" w14:textId="77777777" w:rsidR="00E716AA" w:rsidRDefault="00E716AA" w:rsidP="00E716AA">
      <w:pPr>
        <w:pStyle w:val="NormalnyWeb"/>
      </w:pPr>
      <w:r>
        <w:t xml:space="preserve">2) poziom recyklingu i przygotowania do ponownego użycia i odzysku innymi metodami innych niż niebezpieczne </w:t>
      </w:r>
      <w:r>
        <w:rPr>
          <w:rStyle w:val="Uwydatnienie"/>
        </w:rPr>
        <w:t xml:space="preserve">odpadów budowlanych i rozbiórkowych </w:t>
      </w:r>
      <w:r>
        <w:t xml:space="preserve">wynosi – </w:t>
      </w:r>
      <w:r w:rsidR="002B1CAA">
        <w:rPr>
          <w:rStyle w:val="Pogrubienie"/>
        </w:rPr>
        <w:t>100</w:t>
      </w:r>
      <w:r>
        <w:rPr>
          <w:rStyle w:val="Pogrubienie"/>
        </w:rPr>
        <w:t xml:space="preserve"> %. </w:t>
      </w:r>
    </w:p>
    <w:p w14:paraId="067E98E2" w14:textId="77777777" w:rsidR="00E716AA" w:rsidRDefault="00E716AA" w:rsidP="00E716AA">
      <w:pPr>
        <w:pStyle w:val="NormalnyWeb"/>
      </w:pPr>
      <w:r>
        <w:t xml:space="preserve">3) poziom ograniczenia masy odpadów komunalnych ulegających biodegradacji przekazywanych do składowania wynosi – </w:t>
      </w:r>
      <w:r w:rsidR="002B1CAA">
        <w:rPr>
          <w:rStyle w:val="Pogrubienie"/>
        </w:rPr>
        <w:t>1</w:t>
      </w:r>
      <w:r>
        <w:rPr>
          <w:rStyle w:val="Pogrubienie"/>
        </w:rPr>
        <w:t xml:space="preserve"> % </w:t>
      </w:r>
    </w:p>
    <w:p w14:paraId="41BBB75F" w14:textId="77777777" w:rsidR="00E716AA" w:rsidRDefault="00E716AA" w:rsidP="00E716AA">
      <w:pPr>
        <w:pStyle w:val="NormalnyWeb"/>
      </w:pPr>
      <w:r>
        <w:rPr>
          <w:rStyle w:val="Pogrubienie"/>
        </w:rPr>
        <w:t>2018</w:t>
      </w:r>
    </w:p>
    <w:p w14:paraId="597683DD" w14:textId="77777777" w:rsidR="00E716AA" w:rsidRDefault="00E716AA" w:rsidP="00E716AA">
      <w:pPr>
        <w:pStyle w:val="NormalnyWeb"/>
      </w:pPr>
      <w:r>
        <w:t xml:space="preserve">1) poziom recyklingu i przygotowania do ponownego użycia następujących frakcji odpadów komunalnych: </w:t>
      </w:r>
      <w:r>
        <w:rPr>
          <w:rStyle w:val="Uwydatnienie"/>
        </w:rPr>
        <w:t xml:space="preserve">papieru, metali, tworzyw sztucznych i szkła </w:t>
      </w:r>
      <w:r>
        <w:t xml:space="preserve">wynosi – </w:t>
      </w:r>
      <w:r w:rsidR="002B1CAA">
        <w:rPr>
          <w:rStyle w:val="Pogrubienie"/>
        </w:rPr>
        <w:t>31,90</w:t>
      </w:r>
      <w:r>
        <w:rPr>
          <w:rStyle w:val="Pogrubienie"/>
        </w:rPr>
        <w:t xml:space="preserve">%. </w:t>
      </w:r>
    </w:p>
    <w:p w14:paraId="32AD92A6" w14:textId="77777777" w:rsidR="00E716AA" w:rsidRDefault="00E716AA" w:rsidP="00E716AA">
      <w:pPr>
        <w:pStyle w:val="NormalnyWeb"/>
      </w:pPr>
      <w:r>
        <w:t xml:space="preserve">2) poziom recyklingu i przygotowania do ponownego użycia i odzysku innymi metodami innych niż niebezpieczne </w:t>
      </w:r>
      <w:r>
        <w:rPr>
          <w:rStyle w:val="Uwydatnienie"/>
        </w:rPr>
        <w:t xml:space="preserve">odpadów budowlanych i rozbiórkowych </w:t>
      </w:r>
      <w:r>
        <w:t xml:space="preserve">wynosi – </w:t>
      </w:r>
      <w:r>
        <w:rPr>
          <w:rStyle w:val="Pogrubienie"/>
        </w:rPr>
        <w:t xml:space="preserve">100 %. </w:t>
      </w:r>
    </w:p>
    <w:p w14:paraId="47DFAA38" w14:textId="77777777" w:rsidR="00E716AA" w:rsidRDefault="00E716AA" w:rsidP="00E716AA">
      <w:pPr>
        <w:pStyle w:val="NormalnyWeb"/>
      </w:pPr>
      <w:r>
        <w:t xml:space="preserve">3) poziom ograniczenia masy odpadów komunalnych ulegających biodegradacji przekazywanych do składowania wynosi – </w:t>
      </w:r>
      <w:r w:rsidR="002B1CAA">
        <w:rPr>
          <w:rStyle w:val="Pogrubienie"/>
        </w:rPr>
        <w:t>27,42</w:t>
      </w:r>
      <w:r>
        <w:rPr>
          <w:rStyle w:val="Pogrubienie"/>
        </w:rPr>
        <w:t xml:space="preserve"> % </w:t>
      </w:r>
    </w:p>
    <w:p w14:paraId="6A91FDDC" w14:textId="77777777" w:rsidR="00E716AA" w:rsidRDefault="00E716AA" w:rsidP="00E716AA">
      <w:pPr>
        <w:pStyle w:val="NormalnyWeb"/>
      </w:pPr>
      <w:r>
        <w:rPr>
          <w:rStyle w:val="Pogrubienie"/>
        </w:rPr>
        <w:t>2017</w:t>
      </w:r>
    </w:p>
    <w:p w14:paraId="7DC4C0C0" w14:textId="77777777" w:rsidR="00E716AA" w:rsidRDefault="00E716AA" w:rsidP="00E716AA">
      <w:pPr>
        <w:pStyle w:val="NormalnyWeb"/>
      </w:pPr>
      <w:r>
        <w:t xml:space="preserve">1) poziom recyklingu i przygotowania do ponownego użycia następujących frakcji odpadów komunalnych: </w:t>
      </w:r>
      <w:r>
        <w:rPr>
          <w:rStyle w:val="Uwydatnienie"/>
        </w:rPr>
        <w:t xml:space="preserve">papieru, metali, tworzyw sztucznych i szkła </w:t>
      </w:r>
      <w:r>
        <w:t xml:space="preserve">wynosi </w:t>
      </w:r>
      <w:proofErr w:type="gramStart"/>
      <w:r>
        <w:t xml:space="preserve">– </w:t>
      </w:r>
      <w:r>
        <w:rPr>
          <w:rStyle w:val="Pogrubienie"/>
        </w:rPr>
        <w:t> </w:t>
      </w:r>
      <w:r w:rsidR="002B1CAA">
        <w:rPr>
          <w:rStyle w:val="Pogrubienie"/>
        </w:rPr>
        <w:t>36</w:t>
      </w:r>
      <w:proofErr w:type="gramEnd"/>
      <w:r w:rsidR="002B1CAA">
        <w:rPr>
          <w:rStyle w:val="Pogrubienie"/>
        </w:rPr>
        <w:t>,41</w:t>
      </w:r>
      <w:r>
        <w:rPr>
          <w:rStyle w:val="Pogrubienie"/>
        </w:rPr>
        <w:t>%</w:t>
      </w:r>
    </w:p>
    <w:p w14:paraId="0023922B" w14:textId="77777777" w:rsidR="00E716AA" w:rsidRDefault="00E716AA" w:rsidP="00E716AA">
      <w:pPr>
        <w:pStyle w:val="NormalnyWeb"/>
      </w:pPr>
      <w:r>
        <w:t xml:space="preserve">2) poziom recyklingu i przygotowania do ponownego użycia i odzysku innymi metodami innych niż niebezpieczne </w:t>
      </w:r>
      <w:r>
        <w:rPr>
          <w:rStyle w:val="Uwydatnienie"/>
        </w:rPr>
        <w:t xml:space="preserve">odpadów budowlanych i rozbiórkowych </w:t>
      </w:r>
      <w:r>
        <w:t xml:space="preserve">wynosi – </w:t>
      </w:r>
      <w:r w:rsidR="002B1CAA">
        <w:rPr>
          <w:rStyle w:val="Pogrubienie"/>
        </w:rPr>
        <w:t>100</w:t>
      </w:r>
      <w:r>
        <w:rPr>
          <w:rStyle w:val="Pogrubienie"/>
        </w:rPr>
        <w:t>%</w:t>
      </w:r>
    </w:p>
    <w:p w14:paraId="6FAB3E61" w14:textId="77777777" w:rsidR="00E716AA" w:rsidRDefault="00E716AA" w:rsidP="00E716AA">
      <w:pPr>
        <w:pStyle w:val="NormalnyWeb"/>
      </w:pPr>
      <w:r>
        <w:t xml:space="preserve">3) poziom ograniczenia masy odpadów komunalnych ulegających biodegradacji przekazywanych do składowania wynosi – </w:t>
      </w:r>
      <w:r w:rsidR="002B1CAA">
        <w:rPr>
          <w:rStyle w:val="Pogrubienie"/>
        </w:rPr>
        <w:t>24,69</w:t>
      </w:r>
      <w:r>
        <w:rPr>
          <w:rStyle w:val="Pogrubienie"/>
        </w:rPr>
        <w:t>%</w:t>
      </w:r>
    </w:p>
    <w:p w14:paraId="17850960" w14:textId="77777777" w:rsidR="00E716AA" w:rsidRDefault="00E716AA" w:rsidP="00E716AA">
      <w:pPr>
        <w:pStyle w:val="NormalnyWeb"/>
      </w:pPr>
      <w:r>
        <w:rPr>
          <w:rStyle w:val="Pogrubienie"/>
        </w:rPr>
        <w:t>2016</w:t>
      </w:r>
    </w:p>
    <w:p w14:paraId="65C56C95" w14:textId="77777777" w:rsidR="00E716AA" w:rsidRDefault="00E716AA" w:rsidP="00E716AA">
      <w:pPr>
        <w:pStyle w:val="NormalnyWeb"/>
      </w:pPr>
      <w:r>
        <w:t xml:space="preserve">1) poziom recyklingu i przygotowania do ponownego użycia następujących frakcji odpadów komunalnych: </w:t>
      </w:r>
      <w:r>
        <w:rPr>
          <w:rStyle w:val="Uwydatnienie"/>
        </w:rPr>
        <w:t xml:space="preserve">papieru, metali, tworzyw sztucznych i szkła </w:t>
      </w:r>
      <w:r>
        <w:t xml:space="preserve">wynosi – </w:t>
      </w:r>
      <w:r w:rsidR="002B1CAA">
        <w:rPr>
          <w:rStyle w:val="Pogrubienie"/>
        </w:rPr>
        <w:t>27,25</w:t>
      </w:r>
      <w:r>
        <w:rPr>
          <w:rStyle w:val="Pogrubienie"/>
        </w:rPr>
        <w:t xml:space="preserve">% </w:t>
      </w:r>
    </w:p>
    <w:p w14:paraId="61E37F9F" w14:textId="77777777" w:rsidR="00E716AA" w:rsidRDefault="00E716AA" w:rsidP="00E716AA">
      <w:pPr>
        <w:pStyle w:val="NormalnyWeb"/>
      </w:pPr>
      <w:r>
        <w:t xml:space="preserve">2) poziom recyklingu i przygotowania do ponownego użycia i odzysku innymi metodami innych niż niebezpieczne </w:t>
      </w:r>
      <w:r>
        <w:rPr>
          <w:rStyle w:val="Uwydatnienie"/>
        </w:rPr>
        <w:t xml:space="preserve">odpadów budowlanych i rozbiórkowych </w:t>
      </w:r>
      <w:r>
        <w:t xml:space="preserve">wynosi – </w:t>
      </w:r>
      <w:r w:rsidR="002B1CAA">
        <w:rPr>
          <w:rStyle w:val="Pogrubienie"/>
        </w:rPr>
        <w:t>100</w:t>
      </w:r>
      <w:r>
        <w:rPr>
          <w:rStyle w:val="Pogrubienie"/>
        </w:rPr>
        <w:t>%</w:t>
      </w:r>
    </w:p>
    <w:p w14:paraId="6FA3DB63" w14:textId="77777777" w:rsidR="00E716AA" w:rsidRDefault="00E716AA" w:rsidP="00E716AA">
      <w:pPr>
        <w:pStyle w:val="NormalnyWeb"/>
      </w:pPr>
      <w:r>
        <w:lastRenderedPageBreak/>
        <w:t xml:space="preserve">3) poziom ograniczenia masy odpadów komunalnych ulegających biodegradacji przekazywanych do składowania wynosi – </w:t>
      </w:r>
      <w:r w:rsidR="00E16230">
        <w:rPr>
          <w:rStyle w:val="Pogrubienie"/>
        </w:rPr>
        <w:t>30</w:t>
      </w:r>
      <w:r>
        <w:rPr>
          <w:rStyle w:val="Pogrubienie"/>
        </w:rPr>
        <w:t>%</w:t>
      </w:r>
    </w:p>
    <w:p w14:paraId="1AF69832" w14:textId="33CA9521" w:rsidR="00E716AA" w:rsidRDefault="00E716AA" w:rsidP="00E716AA">
      <w:pPr>
        <w:pStyle w:val="NormalnyWeb"/>
      </w:pPr>
      <w:r>
        <w:rPr>
          <w:rStyle w:val="Pogrubienie"/>
        </w:rPr>
        <w:t>2015</w:t>
      </w:r>
    </w:p>
    <w:p w14:paraId="01397BA0" w14:textId="77777777" w:rsidR="00E716AA" w:rsidRDefault="00E716AA" w:rsidP="00E716AA">
      <w:pPr>
        <w:pStyle w:val="NormalnyWeb"/>
      </w:pPr>
      <w:r>
        <w:t xml:space="preserve">1) poziom recyklingu i przygotowania do ponownego użycia następujących frakcji odpadów komunalnych: </w:t>
      </w:r>
      <w:r>
        <w:rPr>
          <w:rStyle w:val="Uwydatnienie"/>
        </w:rPr>
        <w:t xml:space="preserve">papieru, metali, tworzyw sztucznych i szkła </w:t>
      </w:r>
      <w:r>
        <w:t xml:space="preserve">wynosi </w:t>
      </w:r>
      <w:proofErr w:type="gramStart"/>
      <w:r>
        <w:t xml:space="preserve">– </w:t>
      </w:r>
      <w:r>
        <w:rPr>
          <w:rStyle w:val="Pogrubienie"/>
        </w:rPr>
        <w:t> </w:t>
      </w:r>
      <w:r w:rsidR="00E16230">
        <w:rPr>
          <w:rStyle w:val="Pogrubienie"/>
        </w:rPr>
        <w:t>33</w:t>
      </w:r>
      <w:proofErr w:type="gramEnd"/>
      <w:r>
        <w:rPr>
          <w:rStyle w:val="Pogrubienie"/>
        </w:rPr>
        <w:t>%</w:t>
      </w:r>
    </w:p>
    <w:p w14:paraId="15486B37" w14:textId="77777777" w:rsidR="00E716AA" w:rsidRDefault="00E716AA" w:rsidP="00E716AA">
      <w:pPr>
        <w:pStyle w:val="NormalnyWeb"/>
      </w:pPr>
      <w:r>
        <w:t xml:space="preserve">2) poziom recyklingu i przygotowania do ponownego użycia i odzysku innymi metodami innych niż niebezpieczne </w:t>
      </w:r>
      <w:r>
        <w:rPr>
          <w:rStyle w:val="Uwydatnienie"/>
        </w:rPr>
        <w:t xml:space="preserve">odpadów budowlanych i rozbiórkowych </w:t>
      </w:r>
      <w:r>
        <w:t xml:space="preserve">wynosi – </w:t>
      </w:r>
      <w:r>
        <w:rPr>
          <w:rStyle w:val="Pogrubienie"/>
        </w:rPr>
        <w:t>100%</w:t>
      </w:r>
    </w:p>
    <w:p w14:paraId="58B7AE4B" w14:textId="27AAE89A" w:rsidR="00E716AA" w:rsidRDefault="00E716AA" w:rsidP="00E716AA">
      <w:pPr>
        <w:pStyle w:val="NormalnyWeb"/>
      </w:pPr>
      <w:r>
        <w:t xml:space="preserve">3) poziom ograniczenia masy odpadów komunalnych ulegających biodegradacji przekazywanych do składowania wynosi – </w:t>
      </w:r>
      <w:r w:rsidR="00E16230">
        <w:rPr>
          <w:rStyle w:val="Pogrubienie"/>
        </w:rPr>
        <w:t>47,60</w:t>
      </w:r>
      <w:r>
        <w:rPr>
          <w:rStyle w:val="Pogrubienie"/>
        </w:rPr>
        <w:t>%</w:t>
      </w:r>
    </w:p>
    <w:p w14:paraId="202DD56C" w14:textId="311601A6" w:rsidR="00E716AA" w:rsidRDefault="00E716AA" w:rsidP="00E716AA">
      <w:pPr>
        <w:pStyle w:val="NormalnyWeb"/>
      </w:pPr>
      <w:r>
        <w:rPr>
          <w:rStyle w:val="Pogrubienie"/>
        </w:rPr>
        <w:t xml:space="preserve">2014 </w:t>
      </w:r>
    </w:p>
    <w:p w14:paraId="1961449D" w14:textId="77777777" w:rsidR="00E716AA" w:rsidRDefault="00E716AA" w:rsidP="00E716AA">
      <w:pPr>
        <w:pStyle w:val="NormalnyWeb"/>
      </w:pPr>
      <w:r>
        <w:t xml:space="preserve">1) poziom recyklingu i przygotowania do ponownego użycia następujących frakcji odpadów komunalnych: </w:t>
      </w:r>
      <w:r>
        <w:rPr>
          <w:rStyle w:val="Uwydatnienie"/>
        </w:rPr>
        <w:t xml:space="preserve">papieru, metali, tworzyw sztucznych i szkła </w:t>
      </w:r>
      <w:r>
        <w:t xml:space="preserve">wynosi </w:t>
      </w:r>
      <w:r w:rsidR="00E16230">
        <w:t>–</w:t>
      </w:r>
      <w:r>
        <w:t xml:space="preserve"> </w:t>
      </w:r>
      <w:r w:rsidR="00E16230">
        <w:rPr>
          <w:rStyle w:val="Pogrubienie"/>
        </w:rPr>
        <w:t>32,6</w:t>
      </w:r>
      <w:r>
        <w:rPr>
          <w:rStyle w:val="Pogrubienie"/>
        </w:rPr>
        <w:t xml:space="preserve">%. </w:t>
      </w:r>
    </w:p>
    <w:p w14:paraId="4391ED3D" w14:textId="77777777" w:rsidR="00E716AA" w:rsidRDefault="00E716AA" w:rsidP="00E716AA">
      <w:pPr>
        <w:pStyle w:val="NormalnyWeb"/>
      </w:pPr>
      <w:r>
        <w:t xml:space="preserve">2) poziom recyklingu i przygotowania do ponownego użycia i odzysku innymi metodami innych niż niebezpieczne </w:t>
      </w:r>
      <w:r>
        <w:rPr>
          <w:rStyle w:val="Uwydatnienie"/>
        </w:rPr>
        <w:t xml:space="preserve">odpadów budowlanych i rozbiórkowych </w:t>
      </w:r>
      <w:r>
        <w:t xml:space="preserve">wynosi – </w:t>
      </w:r>
      <w:r>
        <w:rPr>
          <w:rStyle w:val="Pogrubienie"/>
        </w:rPr>
        <w:t xml:space="preserve">100 %. </w:t>
      </w:r>
    </w:p>
    <w:p w14:paraId="50470B76" w14:textId="77777777" w:rsidR="00E716AA" w:rsidRDefault="00E716AA" w:rsidP="00E716AA">
      <w:pPr>
        <w:pStyle w:val="NormalnyWeb"/>
      </w:pPr>
      <w:r>
        <w:t xml:space="preserve">3) poziom ograniczenia masy odpadów komunalnych ulegających biodegradacji przekazywanych do składowania wynosi – </w:t>
      </w:r>
      <w:r w:rsidR="00E16230">
        <w:rPr>
          <w:rStyle w:val="Pogrubienie"/>
        </w:rPr>
        <w:t>45,8</w:t>
      </w:r>
      <w:r>
        <w:rPr>
          <w:rStyle w:val="Pogrubienie"/>
        </w:rPr>
        <w:t xml:space="preserve"> % </w:t>
      </w:r>
    </w:p>
    <w:p w14:paraId="508F8096" w14:textId="77777777" w:rsidR="00E716AA" w:rsidRDefault="00E716AA" w:rsidP="00E716AA">
      <w:pPr>
        <w:pStyle w:val="NormalnyWeb"/>
      </w:pPr>
      <w:r>
        <w:rPr>
          <w:rStyle w:val="Pogrubienie"/>
        </w:rPr>
        <w:t xml:space="preserve">2013 </w:t>
      </w:r>
    </w:p>
    <w:p w14:paraId="2C44E8B7" w14:textId="5B7E10F3" w:rsidR="00E716AA" w:rsidRDefault="00CF1E86" w:rsidP="00E716AA">
      <w:pPr>
        <w:pStyle w:val="NormalnyWeb"/>
      </w:pPr>
      <w:r>
        <w:t>Poziomy,</w:t>
      </w:r>
      <w:r w:rsidR="00E716AA">
        <w:t xml:space="preserve"> o których mowa w art. 3b ust.1 oraz art. 3c ust.1 ustawy z dnia 13 września 1996 r. o utrzymaniu czystości i porządku w gminach, osiągnięte przez Gminę </w:t>
      </w:r>
      <w:r w:rsidR="002B1CAA">
        <w:t>Ceków- Kolonia</w:t>
      </w:r>
      <w:r w:rsidR="00E716AA">
        <w:t xml:space="preserve"> oraz podmioty odbierające odpady komunalne od właścicieli nieruchomości, które nie działają na podstawie umowy, o której mowa w art. 6f ust. 1 ww. ustawy i nie świadczą usługi w trybie zamówienia z wolnej ręki, o których mowa w art. 6f ust. 2 </w:t>
      </w:r>
      <w:r w:rsidR="00E716AA">
        <w:rPr>
          <w:rStyle w:val="Pogrubienie"/>
        </w:rPr>
        <w:t xml:space="preserve">w roku 2013 </w:t>
      </w:r>
      <w:r w:rsidR="00E716AA">
        <w:t>wynoszą odpowiednio:</w:t>
      </w:r>
    </w:p>
    <w:p w14:paraId="6AA06F5F" w14:textId="77777777" w:rsidR="00E716AA" w:rsidRDefault="00E716AA" w:rsidP="00E716AA">
      <w:pPr>
        <w:pStyle w:val="NormalnyWeb"/>
      </w:pPr>
      <w:r>
        <w:t xml:space="preserve">1) poziom recyklingu i przygotowania do ponownego użycia następujących frakcji odpadów komunalnych: </w:t>
      </w:r>
      <w:r>
        <w:rPr>
          <w:rStyle w:val="Uwydatnienie"/>
        </w:rPr>
        <w:t xml:space="preserve">papieru, metali, tworzyw sztucznych i szkła </w:t>
      </w:r>
      <w:r>
        <w:t xml:space="preserve">wynosi </w:t>
      </w:r>
      <w:r w:rsidR="00E16230">
        <w:t>–</w:t>
      </w:r>
      <w:r>
        <w:t xml:space="preserve"> </w:t>
      </w:r>
      <w:r w:rsidR="00E16230">
        <w:rPr>
          <w:rStyle w:val="Pogrubienie"/>
        </w:rPr>
        <w:t>25,90</w:t>
      </w:r>
      <w:r>
        <w:rPr>
          <w:rStyle w:val="Pogrubienie"/>
        </w:rPr>
        <w:t xml:space="preserve">%. </w:t>
      </w:r>
    </w:p>
    <w:p w14:paraId="27DD86E0" w14:textId="77777777" w:rsidR="00E716AA" w:rsidRDefault="00E716AA" w:rsidP="00E716AA">
      <w:pPr>
        <w:pStyle w:val="NormalnyWeb"/>
      </w:pPr>
      <w:r>
        <w:t xml:space="preserve">2) poziom recyklingu i przygotowania do ponownego użycia i odzysku innymi metodami innych niż niebezpieczne </w:t>
      </w:r>
      <w:r>
        <w:rPr>
          <w:rStyle w:val="Uwydatnienie"/>
        </w:rPr>
        <w:t xml:space="preserve">odpadów budowlanych i rozbiórkowych </w:t>
      </w:r>
      <w:r>
        <w:t xml:space="preserve">wynosi – </w:t>
      </w:r>
      <w:r>
        <w:rPr>
          <w:rStyle w:val="Pogrubienie"/>
        </w:rPr>
        <w:t xml:space="preserve">100 %. </w:t>
      </w:r>
    </w:p>
    <w:p w14:paraId="788C0069" w14:textId="77777777" w:rsidR="00E716AA" w:rsidRDefault="00E716AA" w:rsidP="00E716AA">
      <w:pPr>
        <w:pStyle w:val="NormalnyWeb"/>
      </w:pPr>
      <w:r>
        <w:t xml:space="preserve">3) poziom ograniczenia masy odpadów komunalnych ulegających biodegradacji przekazywanych do składowania za rok 2013 wynosi – </w:t>
      </w:r>
      <w:r w:rsidR="00E16230">
        <w:rPr>
          <w:rStyle w:val="Pogrubienie"/>
        </w:rPr>
        <w:t>38</w:t>
      </w:r>
      <w:r>
        <w:rPr>
          <w:rStyle w:val="Pogrubienie"/>
        </w:rPr>
        <w:t xml:space="preserve"> % </w:t>
      </w:r>
    </w:p>
    <w:p w14:paraId="2DF8AF76" w14:textId="77777777" w:rsidR="00E716AA" w:rsidRDefault="00E716AA" w:rsidP="00E716AA">
      <w:pPr>
        <w:pStyle w:val="NormalnyWeb"/>
      </w:pPr>
      <w:r>
        <w:rPr>
          <w:rStyle w:val="Pogrubienie"/>
        </w:rPr>
        <w:t xml:space="preserve">2012 </w:t>
      </w:r>
    </w:p>
    <w:p w14:paraId="3D48DE6E" w14:textId="13BE5501" w:rsidR="00E716AA" w:rsidRDefault="00CF1E86" w:rsidP="00E716AA">
      <w:pPr>
        <w:pStyle w:val="NormalnyWeb"/>
      </w:pPr>
      <w:r>
        <w:t>Poziomy,</w:t>
      </w:r>
      <w:r w:rsidR="00E716AA">
        <w:t xml:space="preserve"> o których mowa w art. 3b ust.1 oraz art. 3c ust.1 ustawy z dnia 13 września 1996 r. o utrzymaniu czystości i porządku w gminach, osiągnięte przez Gminę i Miasto Odolanów oraz podmioty odbierające odpady komunalne od właścicieli nieruchomości, które nie działają na podstawie umowy, o której mowa w art. 6f ust. 1 ww. ustawy i nie świadczą usługi w trybie</w:t>
      </w:r>
    </w:p>
    <w:p w14:paraId="2F89F85B" w14:textId="77777777" w:rsidR="00E716AA" w:rsidRDefault="00E716AA" w:rsidP="00E716AA">
      <w:pPr>
        <w:pStyle w:val="NormalnyWeb"/>
      </w:pPr>
      <w:r>
        <w:lastRenderedPageBreak/>
        <w:t xml:space="preserve">1) poziom recyklingu i przygotowania do ponownego użycia następujących frakcji odpadów komunalnych: </w:t>
      </w:r>
      <w:r>
        <w:rPr>
          <w:rStyle w:val="Uwydatnienie"/>
        </w:rPr>
        <w:t xml:space="preserve">papieru, metali, tworzyw sztucznych i szkła </w:t>
      </w:r>
      <w:r>
        <w:t xml:space="preserve">wynosi </w:t>
      </w:r>
      <w:r w:rsidR="00E16230">
        <w:t>–</w:t>
      </w:r>
      <w:r>
        <w:t xml:space="preserve"> </w:t>
      </w:r>
      <w:r w:rsidR="00E16230">
        <w:rPr>
          <w:rStyle w:val="Pogrubienie"/>
        </w:rPr>
        <w:t>10,6 %</w:t>
      </w:r>
      <w:r>
        <w:rPr>
          <w:rStyle w:val="Pogrubienie"/>
        </w:rPr>
        <w:t xml:space="preserve"> </w:t>
      </w:r>
    </w:p>
    <w:p w14:paraId="5B097F18" w14:textId="77777777" w:rsidR="00E716AA" w:rsidRDefault="00E716AA" w:rsidP="00E716AA">
      <w:pPr>
        <w:pStyle w:val="NormalnyWeb"/>
      </w:pPr>
      <w:r>
        <w:t xml:space="preserve">2) poziom recyklingu i przygotowania do ponownego użycia i odzysku innymi metodami innych niż niebezpieczne </w:t>
      </w:r>
      <w:r>
        <w:rPr>
          <w:rStyle w:val="Uwydatnienie"/>
        </w:rPr>
        <w:t xml:space="preserve">odpadów budowlanych i rozbiórkowych </w:t>
      </w:r>
      <w:r>
        <w:t xml:space="preserve">wynosi – </w:t>
      </w:r>
      <w:r>
        <w:rPr>
          <w:rStyle w:val="Pogrubienie"/>
        </w:rPr>
        <w:t xml:space="preserve">100 %. </w:t>
      </w:r>
    </w:p>
    <w:p w14:paraId="165D92DD" w14:textId="77777777" w:rsidR="00E716AA" w:rsidRDefault="00E716AA" w:rsidP="00E716AA">
      <w:pPr>
        <w:pStyle w:val="NormalnyWeb"/>
      </w:pPr>
      <w:r>
        <w:t xml:space="preserve">3) poziom ograniczenia masy odpadów komunalnych ulegających biodegradacji przekazywanych do składowania za rok 2012 wynosi - </w:t>
      </w:r>
      <w:r w:rsidR="00E16230">
        <w:rPr>
          <w:rStyle w:val="Pogrubienie"/>
        </w:rPr>
        <w:t>0</w:t>
      </w:r>
      <w:r>
        <w:rPr>
          <w:rStyle w:val="Pogrubienie"/>
        </w:rPr>
        <w:t>%</w:t>
      </w:r>
    </w:p>
    <w:p w14:paraId="1ED7E547" w14:textId="77777777" w:rsidR="0009377B" w:rsidRDefault="0009377B"/>
    <w:sectPr w:rsidR="00093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AA"/>
    <w:rsid w:val="0009377B"/>
    <w:rsid w:val="002B1CAA"/>
    <w:rsid w:val="003530E6"/>
    <w:rsid w:val="00CF1E86"/>
    <w:rsid w:val="00E16230"/>
    <w:rsid w:val="00E716AA"/>
    <w:rsid w:val="00F1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FA9817"/>
  <w15:chartTrackingRefBased/>
  <w15:docId w15:val="{AA5E1ABA-A9C6-43B4-950D-E82EE66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1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16AA"/>
    <w:rPr>
      <w:b/>
      <w:bCs/>
    </w:rPr>
  </w:style>
  <w:style w:type="character" w:styleId="Uwydatnienie">
    <w:name w:val="Emphasis"/>
    <w:basedOn w:val="Domylnaczcionkaakapitu"/>
    <w:uiPriority w:val="20"/>
    <w:qFormat/>
    <w:rsid w:val="00E716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rada.cekow@hotmail.com</dc:creator>
  <cp:keywords/>
  <dc:description/>
  <cp:lastModifiedBy>Adrian P</cp:lastModifiedBy>
  <cp:revision>2</cp:revision>
  <dcterms:created xsi:type="dcterms:W3CDTF">2021-05-01T12:23:00Z</dcterms:created>
  <dcterms:modified xsi:type="dcterms:W3CDTF">2021-05-01T12:23:00Z</dcterms:modified>
</cp:coreProperties>
</file>