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3DE4C" w14:textId="5479B740" w:rsidR="004C4C39" w:rsidRPr="00361BC9" w:rsidRDefault="005F0EBB" w:rsidP="004C4C39">
      <w:pPr>
        <w:pStyle w:val="NormalnyWeb"/>
        <w:jc w:val="center"/>
        <w:rPr>
          <w:sz w:val="32"/>
          <w:szCs w:val="32"/>
        </w:rPr>
      </w:pPr>
      <w:r>
        <w:rPr>
          <w:sz w:val="32"/>
          <w:szCs w:val="32"/>
        </w:rPr>
        <w:t>O</w:t>
      </w:r>
      <w:r w:rsidR="004C4C39" w:rsidRPr="00361BC9">
        <w:rPr>
          <w:sz w:val="32"/>
          <w:szCs w:val="32"/>
        </w:rPr>
        <w:t>GŁOSZENIE</w:t>
      </w:r>
    </w:p>
    <w:p w14:paraId="3FA218A1" w14:textId="7EBF0D4B" w:rsidR="006A7323" w:rsidRDefault="006A7323" w:rsidP="006A7323">
      <w:pPr>
        <w:pStyle w:val="NormalnyWeb"/>
        <w:jc w:val="center"/>
      </w:pPr>
      <w:r>
        <w:t>z dnia 0</w:t>
      </w:r>
      <w:r w:rsidR="00CF04B2">
        <w:t>7</w:t>
      </w:r>
      <w:r>
        <w:t>.05.2024 r.</w:t>
      </w:r>
    </w:p>
    <w:p w14:paraId="40DE7528" w14:textId="0D2E2DDC" w:rsidR="00361BC9" w:rsidRDefault="004C4C39" w:rsidP="00361BC9">
      <w:pPr>
        <w:pStyle w:val="NormalnyWeb"/>
        <w:jc w:val="both"/>
      </w:pPr>
      <w:r>
        <w:t xml:space="preserve">w sprawie odmowy zlecenia realizacji zadania publicznego </w:t>
      </w:r>
      <w:r w:rsidRPr="004C4C39">
        <w:t xml:space="preserve">z pominięciem otwartego konkursu ofert </w:t>
      </w:r>
      <w:r>
        <w:t>pn. „</w:t>
      </w:r>
      <w:r w:rsidRPr="004C4C39">
        <w:rPr>
          <w:rStyle w:val="Pogrubienie"/>
        </w:rPr>
        <w:t>Wakacje z Szachami w Gminie Ceków-Kolonia</w:t>
      </w:r>
      <w:r>
        <w:t>”</w:t>
      </w:r>
      <w:r w:rsidR="00361BC9">
        <w:t xml:space="preserve"> złożonego</w:t>
      </w:r>
      <w:r>
        <w:t xml:space="preserve"> </w:t>
      </w:r>
      <w:r w:rsidRPr="004C4C39">
        <w:t xml:space="preserve">przez </w:t>
      </w:r>
      <w:r w:rsidR="00361BC9" w:rsidRPr="00361BC9">
        <w:t>Stowarzyszeni</w:t>
      </w:r>
      <w:r w:rsidR="00361BC9">
        <w:t>e</w:t>
      </w:r>
      <w:r w:rsidR="00361BC9" w:rsidRPr="00361BC9">
        <w:t xml:space="preserve"> Szachowe</w:t>
      </w:r>
      <w:r w:rsidR="00361BC9">
        <w:t xml:space="preserve"> „</w:t>
      </w:r>
      <w:r w:rsidR="00361BC9" w:rsidRPr="00361BC9">
        <w:t>Husaria</w:t>
      </w:r>
      <w:r w:rsidR="00361BC9">
        <w:t>”</w:t>
      </w:r>
      <w:r w:rsidR="00361BC9" w:rsidRPr="00361BC9">
        <w:t xml:space="preserve"> </w:t>
      </w:r>
    </w:p>
    <w:p w14:paraId="0991EE27" w14:textId="2C262932" w:rsidR="004C4C39" w:rsidRDefault="004C4C39" w:rsidP="00361BC9">
      <w:pPr>
        <w:pStyle w:val="NormalnyWeb"/>
        <w:jc w:val="both"/>
      </w:pPr>
      <w:r>
        <w:t>Na podstawie art.19a ustawy z dnia 24 kwietnia 2003 roku o działalności pożytku publicznego i o wolontariacie (</w:t>
      </w:r>
      <w:r w:rsidR="00361BC9" w:rsidRPr="00361BC9">
        <w:t>Dz.U. 2023 poz. 571</w:t>
      </w:r>
      <w:r w:rsidR="00361BC9" w:rsidRPr="00361BC9">
        <w:t xml:space="preserve"> </w:t>
      </w:r>
      <w:r>
        <w:t>ze zm.)</w:t>
      </w:r>
    </w:p>
    <w:p w14:paraId="3E6A035E" w14:textId="3AB2F683" w:rsidR="004C4C39" w:rsidRDefault="004C4C39" w:rsidP="004C4C39">
      <w:pPr>
        <w:pStyle w:val="NormalnyWeb"/>
        <w:jc w:val="center"/>
      </w:pPr>
      <w:r>
        <w:t xml:space="preserve">Wójt Gminy </w:t>
      </w:r>
      <w:r w:rsidR="00361BC9">
        <w:t>Ceków-Kolonia</w:t>
      </w:r>
    </w:p>
    <w:p w14:paraId="041005A5" w14:textId="4C1B4655" w:rsidR="004C4C39" w:rsidRDefault="004C4C39" w:rsidP="00361BC9">
      <w:pPr>
        <w:pStyle w:val="NormalnyWeb"/>
        <w:jc w:val="both"/>
      </w:pPr>
      <w:r>
        <w:t>po rozpatrzeniu oferty złożonej z pominięciem otwartego konkursu ofert w trybie art. 19a ustawy</w:t>
      </w:r>
      <w:r w:rsidR="00361BC9">
        <w:t xml:space="preserve"> </w:t>
      </w:r>
      <w:r>
        <w:t>z dnia 24 kwietnia 2003 roku o działalności pożytku publicznego i o wolontariacie</w:t>
      </w:r>
      <w:r w:rsidR="00361BC9">
        <w:t xml:space="preserve"> </w:t>
      </w:r>
      <w:r w:rsidR="00361BC9">
        <w:t>(</w:t>
      </w:r>
      <w:r w:rsidR="00361BC9" w:rsidRPr="00361BC9">
        <w:t xml:space="preserve">Dz.U. 2023 poz. 571 </w:t>
      </w:r>
      <w:r w:rsidR="00361BC9">
        <w:t>ze zm.)</w:t>
      </w:r>
      <w:r>
        <w:t xml:space="preserve"> przez </w:t>
      </w:r>
      <w:r w:rsidR="00361BC9" w:rsidRPr="00361BC9">
        <w:t>Stowarzyszeni</w:t>
      </w:r>
      <w:r w:rsidR="00361BC9">
        <w:t>e</w:t>
      </w:r>
      <w:r w:rsidR="00361BC9" w:rsidRPr="00361BC9">
        <w:t xml:space="preserve"> Szachowe</w:t>
      </w:r>
      <w:r w:rsidR="00361BC9">
        <w:t xml:space="preserve"> „</w:t>
      </w:r>
      <w:r w:rsidR="00361BC9" w:rsidRPr="00361BC9">
        <w:t>Husaria</w:t>
      </w:r>
      <w:r w:rsidR="00361BC9">
        <w:t>”</w:t>
      </w:r>
      <w:r>
        <w:t xml:space="preserve">, na realizację zadania publicznego w zakresie </w:t>
      </w:r>
      <w:r w:rsidR="00361BC9">
        <w:t>wspierania i upowszechniania kultury fizycznej</w:t>
      </w:r>
    </w:p>
    <w:p w14:paraId="75B52BE8" w14:textId="77777777" w:rsidR="004C4C39" w:rsidRDefault="004C4C39" w:rsidP="004C4C39">
      <w:pPr>
        <w:pStyle w:val="NormalnyWeb"/>
        <w:jc w:val="center"/>
      </w:pPr>
      <w:r>
        <w:t>postanawia:</w:t>
      </w:r>
    </w:p>
    <w:p w14:paraId="4262607D" w14:textId="7EE01BFB" w:rsidR="004C4C39" w:rsidRDefault="004C4C39" w:rsidP="004C4C39">
      <w:pPr>
        <w:pStyle w:val="NormalnyWeb"/>
      </w:pPr>
      <w:r>
        <w:t xml:space="preserve">nie uznać celowości realizacji ww. zadania publicznego </w:t>
      </w:r>
    </w:p>
    <w:p w14:paraId="367D260A" w14:textId="77777777" w:rsidR="00361BC9" w:rsidRDefault="00361BC9" w:rsidP="004C4C39">
      <w:pPr>
        <w:pStyle w:val="NormalnyWeb"/>
      </w:pPr>
    </w:p>
    <w:p w14:paraId="531C62F7" w14:textId="77777777" w:rsidR="004C4C39" w:rsidRDefault="004C4C39" w:rsidP="004C4C39">
      <w:pPr>
        <w:pStyle w:val="NormalnyWeb"/>
        <w:jc w:val="center"/>
      </w:pPr>
      <w:r>
        <w:rPr>
          <w:rStyle w:val="Pogrubienie"/>
        </w:rPr>
        <w:t>UZASADNIENIE</w:t>
      </w:r>
    </w:p>
    <w:p w14:paraId="030D897B" w14:textId="008F34CF" w:rsidR="004C4C39" w:rsidRDefault="004C4C39" w:rsidP="00A52CBF">
      <w:pPr>
        <w:pStyle w:val="NormalnyWeb"/>
        <w:spacing w:before="0" w:beforeAutospacing="0" w:after="0" w:afterAutospacing="0" w:line="276" w:lineRule="auto"/>
        <w:jc w:val="both"/>
      </w:pPr>
      <w:r>
        <w:t xml:space="preserve">Zgodnie z art. 19a ust. 1 ustawy z dnia 23 kwietnia 2003 roku o działalności pożytku publicznego i o wolontariacie, na podstawie oferty realizacji zadania publicznego, o której mowa w art. 14 ustawy, złożonej przez organizacje pozarządowe lub podmioty wymienione </w:t>
      </w:r>
      <w:r w:rsidR="00170C10">
        <w:br/>
      </w:r>
      <w:r>
        <w:t>w art. 3 ust. 3</w:t>
      </w:r>
      <w:r w:rsidR="00361BC9">
        <w:t xml:space="preserve"> </w:t>
      </w:r>
      <w:r w:rsidR="00361BC9">
        <w:t>(</w:t>
      </w:r>
      <w:r w:rsidR="00361BC9" w:rsidRPr="00361BC9">
        <w:t xml:space="preserve">Dz.U. 2023 poz. 571 </w:t>
      </w:r>
      <w:r w:rsidR="00361BC9">
        <w:t>ze zm.)</w:t>
      </w:r>
      <w:r>
        <w:t>, organ wykonawczy jednostki samorządu terytorialnego uznając celowość realizacji tego zadania, może zlecić organizacji pozarządowej lub podmiotom wymienionym w art. 3 ust. 3, z pominięciem otwartego konkursu ofert, realizację zadania publicznego o charakterze lokalnym lub regionalnym, spełniającego łącznie następujące warunki:</w:t>
      </w:r>
    </w:p>
    <w:p w14:paraId="395FEECE" w14:textId="77777777" w:rsidR="004C4C39" w:rsidRDefault="004C4C39" w:rsidP="00A52CBF">
      <w:pPr>
        <w:pStyle w:val="NormalnyWeb"/>
        <w:spacing w:before="0" w:beforeAutospacing="0" w:after="0" w:afterAutospacing="0" w:line="276" w:lineRule="auto"/>
        <w:jc w:val="both"/>
      </w:pPr>
      <w:r>
        <w:t>1) wysokość dofinansowania lub finansowania zadania publicznego nie przekracza kwoty 10.000 zł;</w:t>
      </w:r>
    </w:p>
    <w:p w14:paraId="6EE2C6CC" w14:textId="5725AAE4" w:rsidR="00170C10" w:rsidRDefault="004C4C39" w:rsidP="00A52CBF">
      <w:pPr>
        <w:pStyle w:val="NormalnyWeb"/>
        <w:spacing w:before="0" w:beforeAutospacing="0" w:after="0" w:afterAutospacing="0" w:line="276" w:lineRule="auto"/>
        <w:jc w:val="both"/>
      </w:pPr>
      <w:r>
        <w:t>2) zadanie publiczne ma być realizowane w okresie nie dłuższym niż 90 dni.</w:t>
      </w:r>
    </w:p>
    <w:p w14:paraId="4707BBB5" w14:textId="77777777" w:rsidR="00A52CBF" w:rsidRDefault="00A52CBF" w:rsidP="00A52CBF">
      <w:pPr>
        <w:pStyle w:val="NormalnyWeb"/>
        <w:spacing w:before="0" w:beforeAutospacing="0" w:after="0" w:afterAutospacing="0" w:line="276" w:lineRule="auto"/>
        <w:jc w:val="both"/>
      </w:pPr>
    </w:p>
    <w:p w14:paraId="6A6ABC9D" w14:textId="07A1610F" w:rsidR="002F3A6C" w:rsidRDefault="00170C10" w:rsidP="002F3A6C">
      <w:pPr>
        <w:pStyle w:val="NormalnyWeb"/>
        <w:spacing w:before="0" w:beforeAutospacing="0" w:after="0" w:afterAutospacing="0" w:line="276" w:lineRule="auto"/>
        <w:jc w:val="both"/>
      </w:pPr>
      <w:r>
        <w:t>Dnia 23.04.2024 r. o</w:t>
      </w:r>
      <w:r w:rsidR="004C4C39">
        <w:t xml:space="preserve">fertę o której mowa w art.19a </w:t>
      </w:r>
      <w:r>
        <w:t>U</w:t>
      </w:r>
      <w:r w:rsidR="004C4C39">
        <w:t>stawy złożył</w:t>
      </w:r>
      <w:r>
        <w:t>o</w:t>
      </w:r>
      <w:r w:rsidR="004C4C39">
        <w:t xml:space="preserve"> </w:t>
      </w:r>
      <w:r w:rsidRPr="00170C10">
        <w:t>Stowarzyszenie Szachowe „Husaria”</w:t>
      </w:r>
      <w:r>
        <w:t xml:space="preserve"> </w:t>
      </w:r>
      <w:r w:rsidR="004C4C39">
        <w:t>na realizację zadania publicznego pn. „</w:t>
      </w:r>
      <w:r w:rsidRPr="00170C10">
        <w:rPr>
          <w:rStyle w:val="Pogrubienie"/>
        </w:rPr>
        <w:t>Wakacje z Szachami w Gminie Ceków-Kolonia</w:t>
      </w:r>
      <w:r w:rsidR="004C4C39">
        <w:t>”</w:t>
      </w:r>
      <w:r>
        <w:t>, które</w:t>
      </w:r>
      <w:r w:rsidR="003F3F9E">
        <w:t>go</w:t>
      </w:r>
      <w:r>
        <w:t xml:space="preserve"> celem jest wspieranie i upowszechnianie kultury fizycznej wśród mieszkańców poprzez naukę i doskonalenie umiejętności </w:t>
      </w:r>
      <w:r w:rsidR="00431378">
        <w:t xml:space="preserve">gry w szachy w trakcie regularnych </w:t>
      </w:r>
      <w:r>
        <w:t xml:space="preserve"> </w:t>
      </w:r>
      <w:r w:rsidR="00431378">
        <w:t xml:space="preserve">warsztatów trwających 30 godzin zegarowych dla 10 osób. </w:t>
      </w:r>
      <w:r w:rsidR="002F3A6C">
        <w:t xml:space="preserve">Oferta w ciągu 7 dni od wpływu do Urzędu gminy Ceków-Kolonia została </w:t>
      </w:r>
      <w:r w:rsidR="002F3A6C">
        <w:t xml:space="preserve">zamieszcza </w:t>
      </w:r>
      <w:r w:rsidR="00A52CBF" w:rsidRPr="00A52CBF">
        <w:t xml:space="preserve">dnia  29.04.2024 r. </w:t>
      </w:r>
      <w:r w:rsidR="002F3A6C">
        <w:t>na okres 7 dni:</w:t>
      </w:r>
    </w:p>
    <w:p w14:paraId="1BD2C05C" w14:textId="77777777" w:rsidR="002F3A6C" w:rsidRDefault="002F3A6C" w:rsidP="002F3A6C">
      <w:pPr>
        <w:pStyle w:val="NormalnyWeb"/>
        <w:spacing w:before="0" w:beforeAutospacing="0" w:after="0" w:afterAutospacing="0" w:line="276" w:lineRule="auto"/>
        <w:jc w:val="both"/>
      </w:pPr>
      <w:r>
        <w:t>1) w Biuletynie Informacji Publicznej;</w:t>
      </w:r>
    </w:p>
    <w:p w14:paraId="7F2A3D6B" w14:textId="77777777" w:rsidR="002F3A6C" w:rsidRDefault="002F3A6C" w:rsidP="002F3A6C">
      <w:pPr>
        <w:pStyle w:val="NormalnyWeb"/>
        <w:spacing w:before="0" w:beforeAutospacing="0" w:after="0" w:afterAutospacing="0" w:line="276" w:lineRule="auto"/>
        <w:jc w:val="both"/>
      </w:pPr>
      <w:r>
        <w:t>2) w siedzibie organu jednostki samorządu terytorialnego w miejscu przeznaczonym na zamieszczanie ogłoszeń;</w:t>
      </w:r>
    </w:p>
    <w:p w14:paraId="646F98EA" w14:textId="12833453" w:rsidR="004C4C39" w:rsidRDefault="002F3A6C" w:rsidP="002F3A6C">
      <w:pPr>
        <w:pStyle w:val="NormalnyWeb"/>
        <w:spacing w:before="0" w:beforeAutospacing="0" w:after="0" w:afterAutospacing="0" w:line="276" w:lineRule="auto"/>
        <w:jc w:val="both"/>
      </w:pPr>
      <w:r>
        <w:lastRenderedPageBreak/>
        <w:t>3) na stronie internetowej organu jednostki samorządu terytorialnego.</w:t>
      </w:r>
    </w:p>
    <w:p w14:paraId="72BE21C0" w14:textId="77777777" w:rsidR="00A52CBF" w:rsidRDefault="00A52CBF" w:rsidP="002F3A6C">
      <w:pPr>
        <w:pStyle w:val="NormalnyWeb"/>
        <w:spacing w:before="0" w:beforeAutospacing="0" w:after="0" w:afterAutospacing="0" w:line="276" w:lineRule="auto"/>
        <w:jc w:val="both"/>
      </w:pPr>
    </w:p>
    <w:p w14:paraId="40D9610B" w14:textId="2A8980E3" w:rsidR="00A52CBF" w:rsidRDefault="00A52CBF" w:rsidP="002F3A6C">
      <w:pPr>
        <w:pStyle w:val="NormalnyWeb"/>
        <w:spacing w:before="0" w:beforeAutospacing="0" w:after="0" w:afterAutospacing="0" w:line="276" w:lineRule="auto"/>
        <w:jc w:val="both"/>
      </w:pPr>
      <w:r>
        <w:t>W trakcie 7 dni od zamieszczenia oferty do Urzędu Gminy Ceków-Kolonia wpłynęło jedno pismo (</w:t>
      </w:r>
      <w:r w:rsidRPr="00A52CBF">
        <w:t>Kółk</w:t>
      </w:r>
      <w:r>
        <w:t>a</w:t>
      </w:r>
      <w:r w:rsidRPr="00A52CBF">
        <w:t xml:space="preserve"> Rolnicze</w:t>
      </w:r>
      <w:r>
        <w:t>go</w:t>
      </w:r>
      <w:r w:rsidRPr="00A52CBF">
        <w:t xml:space="preserve"> w Szadku</w:t>
      </w:r>
      <w:r>
        <w:t>)</w:t>
      </w:r>
      <w:r w:rsidRPr="00A52CBF">
        <w:t xml:space="preserve"> </w:t>
      </w:r>
      <w:r>
        <w:t>z uwagami do złożonej oferty</w:t>
      </w:r>
      <w:r w:rsidR="003F3F9E">
        <w:t xml:space="preserve">, które zostało </w:t>
      </w:r>
      <w:r w:rsidR="006A7323">
        <w:t xml:space="preserve">rozpatrzone i </w:t>
      </w:r>
      <w:r w:rsidR="003F3F9E">
        <w:t xml:space="preserve">uwzględnione podczas oceny celowości realizacji zadania publicznego. </w:t>
      </w:r>
    </w:p>
    <w:p w14:paraId="1B510C12" w14:textId="77777777" w:rsidR="00A52CBF" w:rsidRDefault="00A52CBF" w:rsidP="002F3A6C">
      <w:pPr>
        <w:pStyle w:val="NormalnyWeb"/>
        <w:spacing w:before="0" w:beforeAutospacing="0" w:after="0" w:afterAutospacing="0" w:line="276" w:lineRule="auto"/>
        <w:jc w:val="both"/>
      </w:pPr>
    </w:p>
    <w:p w14:paraId="41C8523E" w14:textId="4B6563EF" w:rsidR="004C4C39" w:rsidRDefault="004C4C39" w:rsidP="002F3A6C">
      <w:pPr>
        <w:pStyle w:val="NormalnyWeb"/>
        <w:spacing w:before="0" w:beforeAutospacing="0" w:after="0" w:afterAutospacing="0" w:line="276" w:lineRule="auto"/>
        <w:jc w:val="both"/>
      </w:pPr>
      <w:r>
        <w:t>Podczas</w:t>
      </w:r>
      <w:r w:rsidR="0019653F">
        <w:t xml:space="preserve"> </w:t>
      </w:r>
      <w:r>
        <w:t xml:space="preserve">oceny celowości realizacji zadania </w:t>
      </w:r>
      <w:r w:rsidR="00431378">
        <w:t>brano</w:t>
      </w:r>
      <w:r>
        <w:t xml:space="preserve"> pod uwagę:</w:t>
      </w:r>
    </w:p>
    <w:p w14:paraId="3D07E8AB" w14:textId="346A41D8" w:rsidR="004C4C39" w:rsidRDefault="004C4C39" w:rsidP="002F3A6C">
      <w:pPr>
        <w:pStyle w:val="NormalnyWeb"/>
        <w:spacing w:before="0" w:beforeAutospacing="0" w:after="0" w:afterAutospacing="0" w:line="276" w:lineRule="auto"/>
        <w:jc w:val="both"/>
      </w:pPr>
      <w:r>
        <w:t xml:space="preserve">– stopień  jakim oferta odpowiadała priorytetowym zadaniom publicznych, określonym </w:t>
      </w:r>
      <w:r w:rsidR="00431378">
        <w:br/>
      </w:r>
      <w:r>
        <w:t>w Rocznym programie współpracy Gminy Chmielno z organizacjami pozarządowymi,</w:t>
      </w:r>
    </w:p>
    <w:p w14:paraId="7375C148" w14:textId="77777777" w:rsidR="004C4C39" w:rsidRDefault="004C4C39" w:rsidP="002F3A6C">
      <w:pPr>
        <w:pStyle w:val="NormalnyWeb"/>
        <w:spacing w:before="0" w:beforeAutospacing="0" w:after="0" w:afterAutospacing="0" w:line="276" w:lineRule="auto"/>
        <w:jc w:val="both"/>
      </w:pPr>
      <w:r>
        <w:t>– zapewnienie wysokiej jakości realizacji zadania,</w:t>
      </w:r>
    </w:p>
    <w:p w14:paraId="0784ED35" w14:textId="77777777" w:rsidR="004C4C39" w:rsidRDefault="004C4C39" w:rsidP="002F3A6C">
      <w:pPr>
        <w:pStyle w:val="NormalnyWeb"/>
        <w:spacing w:before="0" w:beforeAutospacing="0" w:after="0" w:afterAutospacing="0" w:line="276" w:lineRule="auto"/>
        <w:jc w:val="both"/>
      </w:pPr>
      <w:r>
        <w:t>– korzyści wynikające z realizacji zadania publicznego przez organizację pozarządową dla lokalnej społeczności,</w:t>
      </w:r>
    </w:p>
    <w:p w14:paraId="20D73C5C" w14:textId="6AD5CAFC" w:rsidR="0019653F" w:rsidRDefault="0019653F" w:rsidP="002F3A6C">
      <w:pPr>
        <w:pStyle w:val="NormalnyWeb"/>
        <w:spacing w:before="0" w:beforeAutospacing="0" w:after="0" w:afterAutospacing="0" w:line="276" w:lineRule="auto"/>
        <w:jc w:val="both"/>
      </w:pPr>
      <w:r>
        <w:t xml:space="preserve">- wskazaną grupę docelową, </w:t>
      </w:r>
    </w:p>
    <w:p w14:paraId="118CBC16" w14:textId="77777777" w:rsidR="004C4C39" w:rsidRDefault="004C4C39" w:rsidP="002F3A6C">
      <w:pPr>
        <w:pStyle w:val="NormalnyWeb"/>
        <w:spacing w:before="0" w:beforeAutospacing="0" w:after="0" w:afterAutospacing="0" w:line="276" w:lineRule="auto"/>
        <w:jc w:val="both"/>
      </w:pPr>
      <w:r>
        <w:t>– okres realizacji zadania,</w:t>
      </w:r>
    </w:p>
    <w:p w14:paraId="5F184373" w14:textId="77777777" w:rsidR="004C4C39" w:rsidRDefault="004C4C39" w:rsidP="002F3A6C">
      <w:pPr>
        <w:pStyle w:val="NormalnyWeb"/>
        <w:spacing w:before="0" w:beforeAutospacing="0" w:after="0" w:afterAutospacing="0" w:line="276" w:lineRule="auto"/>
        <w:jc w:val="both"/>
      </w:pPr>
      <w:r>
        <w:t>– środki finansowe dostępne na realizację zadania.</w:t>
      </w:r>
    </w:p>
    <w:p w14:paraId="40E07A1B" w14:textId="7DA6FD6F" w:rsidR="004C4C39" w:rsidRDefault="004C4C39" w:rsidP="002F3A6C">
      <w:pPr>
        <w:pStyle w:val="NormalnyWeb"/>
        <w:spacing w:line="276" w:lineRule="auto"/>
        <w:jc w:val="both"/>
      </w:pPr>
      <w:r>
        <w:t xml:space="preserve">W związku z powyższym po dokonaniu analizy oferty </w:t>
      </w:r>
      <w:r w:rsidR="0019653F" w:rsidRPr="0019653F">
        <w:t>złożonej przez Stowarzyszenie Szachowe</w:t>
      </w:r>
      <w:r w:rsidR="00DD2C90">
        <w:t xml:space="preserve"> </w:t>
      </w:r>
      <w:r w:rsidR="0019653F" w:rsidRPr="0019653F">
        <w:t xml:space="preserve">„Husaria”, na realizację zadania publicznego w zakresie wspierania </w:t>
      </w:r>
      <w:r w:rsidR="0019653F">
        <w:br/>
      </w:r>
      <w:r w:rsidR="0019653F" w:rsidRPr="0019653F">
        <w:t>i upowszechniania kultury fizycznej</w:t>
      </w:r>
      <w:r w:rsidR="006A7323">
        <w:t>,</w:t>
      </w:r>
      <w:r w:rsidR="0019653F">
        <w:t xml:space="preserve"> </w:t>
      </w:r>
      <w:r>
        <w:t xml:space="preserve">Wójt Gminy </w:t>
      </w:r>
      <w:r w:rsidR="0019653F">
        <w:t xml:space="preserve">Ceków-Kolonia </w:t>
      </w:r>
      <w:r>
        <w:t>postanowił nie uznać celowości realizacji zadania publicznego” ze względu na:</w:t>
      </w:r>
    </w:p>
    <w:p w14:paraId="28E0348A" w14:textId="727FDAD0" w:rsidR="00700C22" w:rsidRPr="00700C22" w:rsidRDefault="00DD2C90" w:rsidP="002F3A6C">
      <w:pPr>
        <w:pStyle w:val="NormalnyWeb"/>
        <w:spacing w:line="276" w:lineRule="auto"/>
        <w:jc w:val="both"/>
      </w:pPr>
      <w:r w:rsidRPr="00DD2C90">
        <w:rPr>
          <w:rStyle w:val="Pogrubienie"/>
          <w:b w:val="0"/>
          <w:bCs w:val="0"/>
        </w:rPr>
        <w:t xml:space="preserve">W </w:t>
      </w:r>
      <w:r>
        <w:rPr>
          <w:rStyle w:val="Pogrubienie"/>
          <w:b w:val="0"/>
          <w:bCs w:val="0"/>
        </w:rPr>
        <w:t xml:space="preserve">syntetycznym opisie zadania </w:t>
      </w:r>
      <w:r w:rsidR="00700C22">
        <w:rPr>
          <w:rStyle w:val="Pogrubienie"/>
          <w:b w:val="0"/>
          <w:bCs w:val="0"/>
        </w:rPr>
        <w:t xml:space="preserve">w opisie grupy docelowej (mieszkańcy gminy Ceków-Kolonia) </w:t>
      </w:r>
      <w:r>
        <w:rPr>
          <w:rStyle w:val="Pogrubienie"/>
          <w:b w:val="0"/>
          <w:bCs w:val="0"/>
        </w:rPr>
        <w:t xml:space="preserve">w złożonej ofercie </w:t>
      </w:r>
      <w:r w:rsidRPr="00DD2C90">
        <w:rPr>
          <w:rStyle w:val="Pogrubienie"/>
          <w:b w:val="0"/>
          <w:bCs w:val="0"/>
        </w:rPr>
        <w:t>Stowarzyszenie</w:t>
      </w:r>
      <w:r>
        <w:rPr>
          <w:rStyle w:val="Pogrubienie"/>
          <w:b w:val="0"/>
          <w:bCs w:val="0"/>
        </w:rPr>
        <w:t xml:space="preserve"> wskazuje, że </w:t>
      </w:r>
      <w:r w:rsidR="00700C22">
        <w:rPr>
          <w:rStyle w:val="Pogrubienie"/>
          <w:b w:val="0"/>
          <w:bCs w:val="0"/>
        </w:rPr>
        <w:t xml:space="preserve">prowadząc turnieje w pobliskich miejscowościach takich jak </w:t>
      </w:r>
      <w:r w:rsidR="00700C22" w:rsidRPr="00700C22">
        <w:rPr>
          <w:rStyle w:val="Pogrubienie"/>
          <w:b w:val="0"/>
          <w:bCs w:val="0"/>
        </w:rPr>
        <w:t>Bies</w:t>
      </w:r>
      <w:r w:rsidR="002B1813">
        <w:rPr>
          <w:rStyle w:val="Pogrubienie"/>
          <w:b w:val="0"/>
          <w:bCs w:val="0"/>
        </w:rPr>
        <w:t>ie</w:t>
      </w:r>
      <w:r w:rsidR="00700C22" w:rsidRPr="00700C22">
        <w:rPr>
          <w:rStyle w:val="Pogrubienie"/>
          <w:b w:val="0"/>
          <w:bCs w:val="0"/>
        </w:rPr>
        <w:t>kierz, Stare Bielice, Połczyn Zdrój czy Rąbino</w:t>
      </w:r>
      <w:r w:rsidR="00700C22">
        <w:rPr>
          <w:rStyle w:val="Pogrubienie"/>
          <w:b w:val="0"/>
          <w:bCs w:val="0"/>
        </w:rPr>
        <w:t xml:space="preserve"> uzyskano informacje, że w gminie Samborzec brakuje elastycznej szkółki szachowej podczas wakacji. Poza błędnym wskazaniem gminy (Samborzec zamiast Ceków-Kolonia) wymienione gminy nie są gminami pobliskimi, leżą w województwie zachodniopomorskim, gmina Ceków-Kolonia w województwie </w:t>
      </w:r>
      <w:r w:rsidR="003F41D0">
        <w:rPr>
          <w:rStyle w:val="Pogrubienie"/>
          <w:b w:val="0"/>
          <w:bCs w:val="0"/>
        </w:rPr>
        <w:t>w</w:t>
      </w:r>
      <w:r w:rsidR="00700C22">
        <w:rPr>
          <w:rStyle w:val="Pogrubienie"/>
          <w:b w:val="0"/>
          <w:bCs w:val="0"/>
        </w:rPr>
        <w:t xml:space="preserve">ielkopolskim. Ponadto w gminie Ceków-Kolonia prowadzone są </w:t>
      </w:r>
      <w:r w:rsidR="000E7D39">
        <w:rPr>
          <w:rStyle w:val="Pogrubienie"/>
          <w:b w:val="0"/>
          <w:bCs w:val="0"/>
        </w:rPr>
        <w:t>zajęcia</w:t>
      </w:r>
      <w:r w:rsidR="009D02BA">
        <w:rPr>
          <w:rStyle w:val="Pogrubienie"/>
          <w:b w:val="0"/>
          <w:bCs w:val="0"/>
        </w:rPr>
        <w:t xml:space="preserve"> szachowe w </w:t>
      </w:r>
      <w:r w:rsidR="009D02BA" w:rsidRPr="009D02BA">
        <w:rPr>
          <w:rStyle w:val="Pogrubienie"/>
          <w:b w:val="0"/>
          <w:bCs w:val="0"/>
        </w:rPr>
        <w:t>Gminn</w:t>
      </w:r>
      <w:r w:rsidR="009D02BA">
        <w:rPr>
          <w:rStyle w:val="Pogrubienie"/>
          <w:b w:val="0"/>
          <w:bCs w:val="0"/>
        </w:rPr>
        <w:t xml:space="preserve">ej </w:t>
      </w:r>
      <w:r w:rsidR="009D02BA" w:rsidRPr="009D02BA">
        <w:rPr>
          <w:rStyle w:val="Pogrubienie"/>
          <w:b w:val="0"/>
          <w:bCs w:val="0"/>
        </w:rPr>
        <w:t>Bibliote</w:t>
      </w:r>
      <w:r w:rsidR="009D02BA">
        <w:rPr>
          <w:rStyle w:val="Pogrubienie"/>
          <w:b w:val="0"/>
          <w:bCs w:val="0"/>
        </w:rPr>
        <w:t xml:space="preserve">ce </w:t>
      </w:r>
      <w:r w:rsidR="009D02BA" w:rsidRPr="009D02BA">
        <w:rPr>
          <w:rStyle w:val="Pogrubienie"/>
          <w:b w:val="0"/>
          <w:bCs w:val="0"/>
        </w:rPr>
        <w:t>Publiczn</w:t>
      </w:r>
      <w:r w:rsidR="009D02BA">
        <w:rPr>
          <w:rStyle w:val="Pogrubienie"/>
          <w:b w:val="0"/>
          <w:bCs w:val="0"/>
        </w:rPr>
        <w:t>ej</w:t>
      </w:r>
      <w:r w:rsidR="009D02BA" w:rsidRPr="009D02BA">
        <w:rPr>
          <w:rStyle w:val="Pogrubienie"/>
          <w:b w:val="0"/>
          <w:bCs w:val="0"/>
        </w:rPr>
        <w:t xml:space="preserve"> im.</w:t>
      </w:r>
      <w:r w:rsidR="009D02BA">
        <w:rPr>
          <w:rStyle w:val="Pogrubienie"/>
          <w:b w:val="0"/>
          <w:bCs w:val="0"/>
        </w:rPr>
        <w:t xml:space="preserve"> </w:t>
      </w:r>
      <w:r w:rsidR="009D02BA" w:rsidRPr="009D02BA">
        <w:rPr>
          <w:rStyle w:val="Pogrubienie"/>
          <w:b w:val="0"/>
          <w:bCs w:val="0"/>
        </w:rPr>
        <w:t>Stefana Floriana</w:t>
      </w:r>
      <w:r w:rsidR="009D02BA">
        <w:rPr>
          <w:rStyle w:val="Pogrubienie"/>
          <w:b w:val="0"/>
          <w:bCs w:val="0"/>
        </w:rPr>
        <w:t xml:space="preserve"> </w:t>
      </w:r>
      <w:r w:rsidR="009D02BA" w:rsidRPr="009D02BA">
        <w:rPr>
          <w:rStyle w:val="Pogrubienie"/>
          <w:b w:val="0"/>
          <w:bCs w:val="0"/>
        </w:rPr>
        <w:t>Garczyńskiego w</w:t>
      </w:r>
      <w:r w:rsidR="009D02BA">
        <w:rPr>
          <w:rStyle w:val="Pogrubienie"/>
          <w:b w:val="0"/>
          <w:bCs w:val="0"/>
        </w:rPr>
        <w:t xml:space="preserve"> </w:t>
      </w:r>
      <w:r w:rsidR="009D02BA" w:rsidRPr="009D02BA">
        <w:rPr>
          <w:rStyle w:val="Pogrubienie"/>
          <w:b w:val="0"/>
          <w:bCs w:val="0"/>
        </w:rPr>
        <w:t>Cekowie-Koloni</w:t>
      </w:r>
      <w:r w:rsidR="009D02BA">
        <w:rPr>
          <w:rStyle w:val="Pogrubienie"/>
          <w:b w:val="0"/>
          <w:bCs w:val="0"/>
        </w:rPr>
        <w:t xml:space="preserve">i oraz w fili biblioteki w Kamieniu. Stowarzyszenie wskazuje w ofercie, że </w:t>
      </w:r>
      <w:r w:rsidR="00E35014">
        <w:rPr>
          <w:rStyle w:val="Pogrubienie"/>
          <w:b w:val="0"/>
          <w:bCs w:val="0"/>
        </w:rPr>
        <w:t>jeśli gdzieś okazyjnie zajęcia (nauka szachów) lokaln</w:t>
      </w:r>
      <w:r w:rsidR="006A7323">
        <w:rPr>
          <w:rStyle w:val="Pogrubienie"/>
          <w:b w:val="0"/>
          <w:bCs w:val="0"/>
        </w:rPr>
        <w:t>i</w:t>
      </w:r>
      <w:r w:rsidR="00E35014">
        <w:rPr>
          <w:rStyle w:val="Pogrubienie"/>
          <w:b w:val="0"/>
          <w:bCs w:val="0"/>
        </w:rPr>
        <w:t>e się trafiają</w:t>
      </w:r>
      <w:r w:rsidR="006A7323">
        <w:rPr>
          <w:rStyle w:val="Pogrubienie"/>
          <w:b w:val="0"/>
          <w:bCs w:val="0"/>
        </w:rPr>
        <w:t>,</w:t>
      </w:r>
      <w:r w:rsidR="00E35014">
        <w:rPr>
          <w:rStyle w:val="Pogrubienie"/>
          <w:b w:val="0"/>
          <w:bCs w:val="0"/>
        </w:rPr>
        <w:t xml:space="preserve"> dostęp do nich jest raz w tygodniu </w:t>
      </w:r>
      <w:r w:rsidR="000E7D39">
        <w:rPr>
          <w:rStyle w:val="Pogrubienie"/>
          <w:b w:val="0"/>
          <w:bCs w:val="0"/>
        </w:rPr>
        <w:br/>
      </w:r>
      <w:r w:rsidR="00E35014">
        <w:rPr>
          <w:rStyle w:val="Pogrubienie"/>
          <w:b w:val="0"/>
          <w:bCs w:val="0"/>
        </w:rPr>
        <w:t xml:space="preserve">i w godzinach zbyt wczesnych dla pracujących osób. Zajęcia w gminnej bibliotece odbywają się systematycznie w godzinach popołudniowych 16:45 i 17:45, umożliwiających dotarcie większości osób poza godzinami pracy. Proponowana forma zajęć (zajęcia online) </w:t>
      </w:r>
      <w:r w:rsidR="002B1813">
        <w:rPr>
          <w:rStyle w:val="Pogrubienie"/>
          <w:b w:val="0"/>
          <w:bCs w:val="0"/>
        </w:rPr>
        <w:t>ograniczają</w:t>
      </w:r>
      <w:r w:rsidR="00E35014">
        <w:rPr>
          <w:rStyle w:val="Pogrubienie"/>
          <w:b w:val="0"/>
          <w:bCs w:val="0"/>
        </w:rPr>
        <w:t xml:space="preserve"> także dostęp do zajęć części mieszkańców gminy</w:t>
      </w:r>
      <w:r w:rsidR="002B1813">
        <w:rPr>
          <w:rStyle w:val="Pogrubienie"/>
          <w:b w:val="0"/>
          <w:bCs w:val="0"/>
        </w:rPr>
        <w:t xml:space="preserve">, z utrudnionym dostępem do Internetu (miejscowości jak </w:t>
      </w:r>
      <w:r w:rsidR="00E35014">
        <w:rPr>
          <w:rStyle w:val="Pogrubienie"/>
          <w:b w:val="0"/>
          <w:bCs w:val="0"/>
        </w:rPr>
        <w:t>Przespolew Pański, Przespolew Kościelny, Kuźnica, Stare Prażuchy</w:t>
      </w:r>
      <w:r w:rsidR="002B1813">
        <w:rPr>
          <w:rStyle w:val="Pogrubienie"/>
          <w:b w:val="0"/>
          <w:bCs w:val="0"/>
        </w:rPr>
        <w:t xml:space="preserve">). </w:t>
      </w:r>
      <w:r w:rsidR="006A7323">
        <w:rPr>
          <w:rStyle w:val="Pogrubienie"/>
          <w:b w:val="0"/>
          <w:bCs w:val="0"/>
        </w:rPr>
        <w:t xml:space="preserve"> </w:t>
      </w:r>
    </w:p>
    <w:p w14:paraId="46BE4611" w14:textId="77777777" w:rsidR="00523875" w:rsidRDefault="00523875"/>
    <w:sectPr w:rsidR="00523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13"/>
    <w:rsid w:val="000E7D39"/>
    <w:rsid w:val="00170C10"/>
    <w:rsid w:val="0019653F"/>
    <w:rsid w:val="002B1813"/>
    <w:rsid w:val="002F3A6C"/>
    <w:rsid w:val="00361BC9"/>
    <w:rsid w:val="003F3F9E"/>
    <w:rsid w:val="003F41D0"/>
    <w:rsid w:val="00431378"/>
    <w:rsid w:val="004C4C39"/>
    <w:rsid w:val="00523875"/>
    <w:rsid w:val="005F0EBB"/>
    <w:rsid w:val="006A7323"/>
    <w:rsid w:val="00700C22"/>
    <w:rsid w:val="009D02BA"/>
    <w:rsid w:val="00A52CBF"/>
    <w:rsid w:val="00B85813"/>
    <w:rsid w:val="00CF04B2"/>
    <w:rsid w:val="00DD2C90"/>
    <w:rsid w:val="00E35014"/>
    <w:rsid w:val="00E76A5A"/>
    <w:rsid w:val="00F2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FCA5"/>
  <w15:chartTrackingRefBased/>
  <w15:docId w15:val="{EAC77A01-8E17-4A76-9EE1-40D5AFC5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C4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Ceków-Kolonia</dc:creator>
  <cp:keywords/>
  <dc:description/>
  <cp:lastModifiedBy>Gmina Ceków-Kolonia</cp:lastModifiedBy>
  <cp:revision>7</cp:revision>
  <cp:lastPrinted>2024-05-06T10:07:00Z</cp:lastPrinted>
  <dcterms:created xsi:type="dcterms:W3CDTF">2024-05-06T08:09:00Z</dcterms:created>
  <dcterms:modified xsi:type="dcterms:W3CDTF">2024-05-06T11:22:00Z</dcterms:modified>
</cp:coreProperties>
</file>