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D8AD" w14:textId="77777777" w:rsidR="00DF5E76" w:rsidRPr="00DF5E76" w:rsidRDefault="00DF5E76" w:rsidP="00DF5E76">
      <w:pPr>
        <w:pStyle w:val="Textbody"/>
        <w:jc w:val="center"/>
        <w:rPr>
          <w:rFonts w:cs="Times New Roman"/>
          <w:lang w:val="pl-PL"/>
        </w:rPr>
      </w:pPr>
      <w:r>
        <w:rPr>
          <w:rFonts w:cs="Times New Roman"/>
          <w:b/>
          <w:bCs/>
          <w:lang w:val="pl-PL"/>
        </w:rPr>
        <w:t>OBOWIĄZEK INFORMACYJNY RODO</w:t>
      </w:r>
    </w:p>
    <w:p w14:paraId="0E873B8B" w14:textId="77777777" w:rsidR="00DF5E76" w:rsidRDefault="00DF5E76" w:rsidP="00DF5E76">
      <w:pPr>
        <w:jc w:val="both"/>
        <w:rPr>
          <w:rFonts w:ascii="Calibri" w:eastAsia="SimSun" w:hAnsi="Calibri" w:cs="Calibri"/>
          <w:color w:val="0000FF"/>
          <w:sz w:val="18"/>
          <w:lang w:val="pl-PL" w:eastAsia="hi-IN" w:bidi="hi-IN"/>
        </w:rPr>
      </w:pPr>
      <w:r>
        <w:rPr>
          <w:rFonts w:cs="Times New Roman"/>
          <w:lang w:val="pl-PL"/>
        </w:rPr>
        <w:t xml:space="preserve">Administratorem danych osobowych jest Zamawiający (dane kontaktowe w treści ogłoszenia), kontakt do inspektora ochrony danych: </w:t>
      </w:r>
      <w:r>
        <w:rPr>
          <w:rFonts w:eastAsia="SimSun" w:cs="Times New Roman"/>
          <w:color w:val="auto"/>
          <w:lang w:val="pl-PL" w:eastAsia="hi-IN" w:bidi="hi-IN"/>
        </w:rPr>
        <w:t>tel. 506 366 906,   e-mail: inspektor@adamekk.com</w:t>
      </w:r>
    </w:p>
    <w:p w14:paraId="7503FD0A" w14:textId="77777777" w:rsidR="00DF5E76" w:rsidRDefault="00DF5E76" w:rsidP="00DF5E76">
      <w:pPr>
        <w:pStyle w:val="Textbody"/>
        <w:rPr>
          <w:rFonts w:cs="Times New Roman"/>
          <w:lang w:val="pl-PL"/>
        </w:rPr>
      </w:pPr>
    </w:p>
    <w:p w14:paraId="350F55A8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Pana/Pani dane osobowe przetwarzane będą w celu udzielenia zamówienia publicznego zgodnie z prawem oraz zawarcia i rozliczenia umowy. </w:t>
      </w:r>
    </w:p>
    <w:p w14:paraId="2855CC99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Podstawą prawną przetwarzania Pani/Pana danych osobowych jest:</w:t>
      </w:r>
    </w:p>
    <w:p w14:paraId="7E96D6C1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•</w:t>
      </w:r>
      <w:r>
        <w:rPr>
          <w:rFonts w:cs="Times New Roman"/>
          <w:lang w:val="pl-PL"/>
        </w:rPr>
        <w:tab/>
        <w:t>art. 6 ust. 1 lit. b) RODO -  przetwarzanie jest niezbędne do zawarcia umowy, której stroną jest osoba, której dane dotyczą, lub do podjęcia działań na żądanie osoby, której dane dotyczą, przed zawarciem umowy.</w:t>
      </w:r>
    </w:p>
    <w:p w14:paraId="7BB9ADC2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•</w:t>
      </w:r>
      <w:r>
        <w:rPr>
          <w:rFonts w:cs="Times New Roman"/>
          <w:lang w:val="pl-PL"/>
        </w:rPr>
        <w:tab/>
        <w:t>art. 6 ust. 1 lit. c) RODO -  przetwarzanie jest niezbędne do wypełnienia obowiązku prawnego ciążącego na administratorze, w tym dane o wyrokach skazujących z art. 10 RODO. Na podstawie ustawy Prawo zamówień publicznych oraz ustawy o Finansach Publicznych.</w:t>
      </w:r>
    </w:p>
    <w:p w14:paraId="1D4BF13A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Podanie przez Panią/Pana danych osobowych w zakresie określonym przepisami prawa jest obowiązkowe i warunkuje udział w postępowaniu oraz zawarcie umowy. </w:t>
      </w:r>
    </w:p>
    <w:p w14:paraId="0571FA64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Odbiorcami danych osobowych mogą być: poczta, kurier, kancelaria prawna, Banki, Urząd Skarbowy, a także podwykonawcy Zamawiającego: serwis IT, zewnętrzne usługi kadrowe, zewnętrzne usługi płacowe, dostawca hostingu strony, poczty oraz strony BIP</w:t>
      </w:r>
    </w:p>
    <w:p w14:paraId="009F8A46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Pani/Pana dane osobowe będą przetwarzane przez okres 4 lat w przypadku nie zawarcia umowy oraz 5 lat po zakończeniu umowy w przypadku jej zawarcia.</w:t>
      </w:r>
    </w:p>
    <w:p w14:paraId="03885EE6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Ma Pani/Pan prawo do:</w:t>
      </w:r>
    </w:p>
    <w:p w14:paraId="21AD4B44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•</w:t>
      </w:r>
      <w:r>
        <w:rPr>
          <w:rFonts w:cs="Times New Roman"/>
          <w:lang w:val="pl-PL"/>
        </w:rPr>
        <w:tab/>
        <w:t>żądania od ADO dostępu do danych osobowych Pani/Pana dotyczących,</w:t>
      </w:r>
    </w:p>
    <w:p w14:paraId="102D2709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•</w:t>
      </w:r>
      <w:r>
        <w:rPr>
          <w:rFonts w:cs="Times New Roman"/>
          <w:lang w:val="pl-PL"/>
        </w:rPr>
        <w:tab/>
        <w:t>żądania od ADO sprostowania danych osobowych Pani/Pana dotyczących,</w:t>
      </w:r>
    </w:p>
    <w:p w14:paraId="2F3F48B8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•</w:t>
      </w:r>
      <w:r>
        <w:rPr>
          <w:rFonts w:cs="Times New Roman"/>
          <w:lang w:val="pl-PL"/>
        </w:rPr>
        <w:tab/>
        <w:t>żądania od ADO usunięcia danych osobowych Pani/Pana dotyczących,  w sytuacji, gdy przetwarzanie danych nie następuje w celu wywiązania się z obowiązku wynikającego z przepisu prawa,</w:t>
      </w:r>
    </w:p>
    <w:p w14:paraId="29D57EC5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•</w:t>
      </w:r>
      <w:r>
        <w:rPr>
          <w:rFonts w:cs="Times New Roman"/>
          <w:lang w:val="pl-PL"/>
        </w:rPr>
        <w:tab/>
        <w:t>żądania od ADO ograniczenia przetwarzania danych osobowych Pani/Pana dotyczących,</w:t>
      </w:r>
    </w:p>
    <w:p w14:paraId="7E6D0512" w14:textId="77777777" w:rsidR="00DF5E76" w:rsidRDefault="00DF5E76" w:rsidP="00DF5E76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•</w:t>
      </w:r>
      <w:r>
        <w:rPr>
          <w:rFonts w:cs="Times New Roman"/>
          <w:lang w:val="pl-PL"/>
        </w:rPr>
        <w:tab/>
        <w:t>wniesienia sprzeciwu wobec przetwarzania danych osobowych Pan/Pana dotyczących,</w:t>
      </w:r>
    </w:p>
    <w:p w14:paraId="3BE2770F" w14:textId="0C7C4CAC" w:rsidR="00165212" w:rsidRPr="00B13294" w:rsidRDefault="00DF5E76" w:rsidP="00B13294">
      <w:pPr>
        <w:pStyle w:val="Textbody"/>
        <w:rPr>
          <w:rFonts w:cs="Times New Roman"/>
          <w:lang w:val="pl-PL"/>
        </w:rPr>
      </w:pPr>
      <w:r>
        <w:rPr>
          <w:rFonts w:cs="Times New Roman"/>
          <w:lang w:val="pl-PL"/>
        </w:rPr>
        <w:t>Zakres każdego z tych praw oraz sytuacje, z których można z nich skorzystać, wynikają  z przepisów RODO. Ma Pani/Pan prawo wniesienia skargi do Prezesa Urzędu Ochrony Danych Osobowych, gdy uzna Pani/Pan, iż przetwarzanie danych osobowych Pani/Pana dotyczących narusza przepisy RODO.</w:t>
      </w:r>
    </w:p>
    <w:sectPr w:rsidR="00165212" w:rsidRPr="00B13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C9"/>
    <w:rsid w:val="00165212"/>
    <w:rsid w:val="00B13294"/>
    <w:rsid w:val="00DF5E76"/>
    <w:rsid w:val="00FD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7043"/>
  <w15:chartTrackingRefBased/>
  <w15:docId w15:val="{D7F57804-3EBF-4CFA-A0A3-0DDF0009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E7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eastAsia="zh-CN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DF5E76"/>
    <w:pPr>
      <w:spacing w:after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Gmina Ceków-Kolonia</cp:lastModifiedBy>
  <cp:revision>4</cp:revision>
  <dcterms:created xsi:type="dcterms:W3CDTF">2023-08-01T06:03:00Z</dcterms:created>
  <dcterms:modified xsi:type="dcterms:W3CDTF">2023-08-01T07:30:00Z</dcterms:modified>
</cp:coreProperties>
</file>