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53" w:rsidRDefault="00CD4453">
      <w:pPr>
        <w:pStyle w:val="Standard"/>
        <w:rPr>
          <w:rFonts w:ascii="Times New Roman" w:hAnsi="Times New Roman"/>
          <w:sz w:val="24"/>
          <w:lang w:val="pl-PL"/>
        </w:rPr>
      </w:pPr>
    </w:p>
    <w:p w:rsidR="00430D92" w:rsidRDefault="00F15ABB">
      <w:pPr>
        <w:pStyle w:val="Standard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GPRiOŚ.6870.1.1.2021</w:t>
      </w:r>
    </w:p>
    <w:p w:rsidR="00430D92" w:rsidRDefault="00F15ABB" w:rsidP="00430D92">
      <w:pPr>
        <w:pStyle w:val="Standard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 Ceków- Kolonia, dnia 16.06.2021r</w:t>
      </w:r>
    </w:p>
    <w:p w:rsidR="00430D92" w:rsidRDefault="00430D92" w:rsidP="00430D92">
      <w:pPr>
        <w:pStyle w:val="Standard"/>
        <w:rPr>
          <w:rFonts w:ascii="Times New Roman" w:hAnsi="Times New Roman"/>
          <w:sz w:val="24"/>
          <w:lang w:val="pl-PL"/>
        </w:rPr>
      </w:pPr>
    </w:p>
    <w:p w:rsidR="00430D92" w:rsidRDefault="00430D92" w:rsidP="00430D9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  <w:lang w:val="pl-PL"/>
        </w:rPr>
      </w:pPr>
    </w:p>
    <w:p w:rsidR="00CD4453" w:rsidRDefault="00F15ABB" w:rsidP="00430D92">
      <w:pPr>
        <w:pStyle w:val="Standard"/>
        <w:jc w:val="center"/>
      </w:pPr>
      <w:r>
        <w:rPr>
          <w:rFonts w:ascii="Times New Roman" w:hAnsi="Times New Roman"/>
          <w:b/>
          <w:bCs/>
          <w:sz w:val="28"/>
          <w:szCs w:val="28"/>
          <w:u w:val="single"/>
          <w:lang w:val="pl-PL"/>
        </w:rPr>
        <w:t>I</w:t>
      </w:r>
      <w:r>
        <w:rPr>
          <w:rFonts w:ascii="Times New Roman" w:hAnsi="Times New Roman"/>
          <w:b/>
          <w:bCs/>
          <w:sz w:val="28"/>
          <w:szCs w:val="28"/>
          <w:u w:val="single"/>
          <w:lang w:val="pl-PL"/>
        </w:rPr>
        <w:t>nformacja o wyniku przetargu</w:t>
      </w:r>
    </w:p>
    <w:p w:rsidR="00430D92" w:rsidRDefault="00430D92" w:rsidP="00430D92">
      <w:pPr>
        <w:pStyle w:val="Standard"/>
        <w:ind w:firstLine="720"/>
        <w:rPr>
          <w:rFonts w:ascii="Times New Roman" w:hAnsi="Times New Roman"/>
          <w:sz w:val="24"/>
          <w:szCs w:val="24"/>
          <w:lang w:val="pl-PL"/>
        </w:rPr>
      </w:pPr>
    </w:p>
    <w:p w:rsidR="00CD4453" w:rsidRDefault="00F15ABB" w:rsidP="00430D92">
      <w:pPr>
        <w:pStyle w:val="Standard"/>
        <w:ind w:firstLine="720"/>
      </w:pPr>
      <w:r>
        <w:rPr>
          <w:rFonts w:ascii="Times New Roman" w:hAnsi="Times New Roman"/>
          <w:sz w:val="24"/>
          <w:szCs w:val="24"/>
          <w:lang w:val="pl-PL"/>
        </w:rPr>
        <w:t>Na podstawie § 12 Rozporządzenia rady Ministrów z dnia 25 września 2014r w sprawie sposobu i trybu przeprowadzania przetargów oraz rokowań na zbycie nieruch</w:t>
      </w:r>
      <w:r>
        <w:rPr>
          <w:rFonts w:ascii="Times New Roman" w:hAnsi="Times New Roman"/>
          <w:sz w:val="24"/>
          <w:szCs w:val="24"/>
          <w:lang w:val="pl-PL"/>
        </w:rPr>
        <w:t>omości  /Dz.U  z 2014r poz.1490 z p póź. zm,/ informuję, że w dniu 11 czerwca 2021r w siedzibie Urzędu Gminy Ceków-Kolonia, Ceków-Kolonia 51, 62-834 Ceków zgodnie z ogłoszeniem  nr GPRiOŚ.6870.1.1.2021 Wójta Gminy Ceków-Kolonia z dnia 05.05.2021r, które po</w:t>
      </w:r>
      <w:r>
        <w:rPr>
          <w:rFonts w:ascii="Times New Roman" w:hAnsi="Times New Roman"/>
          <w:sz w:val="24"/>
          <w:szCs w:val="24"/>
          <w:lang w:val="pl-PL"/>
        </w:rPr>
        <w:t>dane zostało do publicznej wiadomości odbył się I przetarg ustny nieograniczony na sprzedaż nieruchomości  gruntowych niezabudowanych położonych w Plewni Nowej.</w:t>
      </w:r>
    </w:p>
    <w:p w:rsidR="00CD4453" w:rsidRDefault="00CD4453">
      <w:pPr>
        <w:pStyle w:val="Standard"/>
        <w:rPr>
          <w:rFonts w:ascii="Times New Roman" w:hAnsi="Times New Roman"/>
          <w:sz w:val="24"/>
          <w:szCs w:val="24"/>
          <w:lang w:val="pl-PL"/>
        </w:rPr>
      </w:pPr>
    </w:p>
    <w:p w:rsidR="00CD4453" w:rsidRDefault="00F15ABB">
      <w:pPr>
        <w:pStyle w:val="Standard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Przedmiotem przetargu były nieruchomości stanowiące własność Gminy Ceków-Kolonia położone: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o</w:t>
      </w:r>
      <w:r>
        <w:rPr>
          <w:rFonts w:ascii="Times New Roman" w:hAnsi="Times New Roman"/>
          <w:sz w:val="24"/>
          <w:szCs w:val="24"/>
          <w:lang w:val="pl-PL"/>
        </w:rPr>
        <w:t>bręb Plewnia Nowa - działka oznaczona geodezyjnie jako działka nr 240/18 o pow. 0,0986 ha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obręb Plewnia Nowa – działka oznaczona geodezyjnie jako działka nr 240/19 o pow. 0,0940 ha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obręb Plewnia Nowa – działka oznaczona geodezyjnie jako działka nr </w:t>
      </w:r>
      <w:r>
        <w:rPr>
          <w:rFonts w:ascii="Times New Roman" w:hAnsi="Times New Roman"/>
          <w:sz w:val="24"/>
          <w:szCs w:val="24"/>
          <w:lang w:val="pl-PL"/>
        </w:rPr>
        <w:t>240/20 o pow. 0,1237 ha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Dla w/w działek prowadzona jest Księga Wieczysta nr KZ1A/00036755/6.</w:t>
      </w:r>
    </w:p>
    <w:p w:rsidR="00CD4453" w:rsidRDefault="00F15ABB">
      <w:pPr>
        <w:pStyle w:val="Standard"/>
      </w:pPr>
      <w:r>
        <w:rPr>
          <w:rFonts w:ascii="Times New Roman" w:hAnsi="Times New Roman"/>
          <w:sz w:val="24"/>
          <w:szCs w:val="24"/>
          <w:lang w:val="pl-PL"/>
        </w:rPr>
        <w:t>Dla w/w działek brak obowiązującego planu zagospodarowania przestrzennego gminy.</w:t>
      </w:r>
    </w:p>
    <w:p w:rsidR="00CD4453" w:rsidRDefault="00F15ABB">
      <w:pPr>
        <w:pStyle w:val="Standard"/>
      </w:pPr>
      <w:r>
        <w:rPr>
          <w:rFonts w:ascii="Times New Roman" w:hAnsi="Times New Roman"/>
          <w:sz w:val="24"/>
          <w:szCs w:val="24"/>
          <w:lang w:val="pl-PL"/>
        </w:rPr>
        <w:t>Dla w/w działek jest wydana decyzja o warunkach zabudowy na budowę budynków jednor</w:t>
      </w:r>
      <w:r>
        <w:rPr>
          <w:rFonts w:ascii="Times New Roman" w:hAnsi="Times New Roman"/>
          <w:sz w:val="24"/>
          <w:szCs w:val="24"/>
          <w:lang w:val="pl-PL"/>
        </w:rPr>
        <w:t>odzinnych, działki są uzbrojonego w sieć wodociągową.</w:t>
      </w:r>
    </w:p>
    <w:p w:rsidR="00CD4453" w:rsidRDefault="00F15ABB">
      <w:pPr>
        <w:pStyle w:val="Standard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Do uczestnictwa w przetargu: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dopuszczone zostały – 1 osoba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- nie dopuszczono – 1 osoba</w:t>
      </w:r>
    </w:p>
    <w:p w:rsidR="00CD4453" w:rsidRDefault="00F15ABB">
      <w:pPr>
        <w:pStyle w:val="Standard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Cena wywoławcze nieruchomości wynosiły: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1/ dla działki nr 240/18 – 33 200,00 zł</w:t>
      </w:r>
    </w:p>
    <w:p w:rsidR="00CD4453" w:rsidRDefault="00F15ABB">
      <w:pPr>
        <w:pStyle w:val="Standard"/>
      </w:pPr>
      <w:r>
        <w:rPr>
          <w:rFonts w:ascii="Times New Roman" w:hAnsi="Times New Roman"/>
          <w:sz w:val="24"/>
          <w:szCs w:val="24"/>
          <w:lang w:val="pl-PL"/>
        </w:rPr>
        <w:t>-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cena osiągnięta w przetargu –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34 900,00 zł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Nabywcą nieruchomości została – Dominika WAWRZYNIAK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2/ dla działki nr 240/19 – 31 600,00 zł</w:t>
      </w:r>
    </w:p>
    <w:p w:rsidR="00CD4453" w:rsidRDefault="00F15ABB">
      <w:pPr>
        <w:pStyle w:val="Standard"/>
      </w:pPr>
      <w:r>
        <w:rPr>
          <w:rFonts w:ascii="Times New Roman" w:hAnsi="Times New Roman"/>
          <w:sz w:val="24"/>
          <w:szCs w:val="24"/>
          <w:lang w:val="pl-PL"/>
        </w:rPr>
        <w:t>-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cena osiągnięta w przetargu – 33 200,00 zł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Nabywcą nieruchomości została – Dominika WAWRZYNIAK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3/ dla działki nr 240/20 – 41 600,00 zł</w:t>
      </w:r>
    </w:p>
    <w:p w:rsidR="00CD4453" w:rsidRDefault="00F15ABB">
      <w:pPr>
        <w:pStyle w:val="Standard"/>
      </w:pPr>
      <w:r>
        <w:rPr>
          <w:rFonts w:ascii="Times New Roman" w:hAnsi="Times New Roman"/>
          <w:sz w:val="24"/>
          <w:szCs w:val="24"/>
          <w:lang w:val="pl-PL"/>
        </w:rPr>
        <w:t>-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cena osiągni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ęta w przetargu – 43 700,00 zł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nabywcą nieruchomości została – Dominika WAWRZYNIAK</w:t>
      </w:r>
    </w:p>
    <w:p w:rsidR="00CD4453" w:rsidRDefault="00F15ABB">
      <w:pPr>
        <w:pStyle w:val="Standard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Sprzedaż prawa własności własności działek nr: 240/18, 240/19 i 240/20  podlega opodatkowaniu podatkiem VAT według stawki 23% na podstawie przepisów ustawy z dnia 11 marca 2</w:t>
      </w:r>
      <w:r>
        <w:rPr>
          <w:rFonts w:ascii="Times New Roman" w:hAnsi="Times New Roman"/>
          <w:sz w:val="24"/>
          <w:szCs w:val="24"/>
          <w:lang w:val="pl-PL"/>
        </w:rPr>
        <w:t>004r o podatku od towarów i usług. Podatek VAT doliczony zostanie do ceny ustalonej w przetargu.</w:t>
      </w:r>
    </w:p>
    <w:p w:rsidR="00430D92" w:rsidRPr="00430D92" w:rsidRDefault="00430D92">
      <w:pPr>
        <w:pStyle w:val="Standard"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</w:p>
    <w:p w:rsidR="00CD4453" w:rsidRDefault="00F15ABB">
      <w:pPr>
        <w:pStyle w:val="Standard"/>
        <w:rPr>
          <w:rFonts w:ascii="Times New Roman" w:hAnsi="Times New Roman"/>
          <w:sz w:val="21"/>
          <w:szCs w:val="21"/>
          <w:lang w:val="pl-PL"/>
        </w:rPr>
      </w:pPr>
      <w:r>
        <w:rPr>
          <w:rFonts w:ascii="Times New Roman" w:hAnsi="Times New Roman"/>
          <w:sz w:val="21"/>
          <w:szCs w:val="21"/>
          <w:lang w:val="pl-PL"/>
        </w:rPr>
        <w:t>Wywieszono na tablicy ogłoszeń w Urzędzie Gminy</w:t>
      </w:r>
    </w:p>
    <w:p w:rsidR="00CD4453" w:rsidRDefault="00F15ABB">
      <w:pPr>
        <w:pStyle w:val="Standard"/>
        <w:rPr>
          <w:rFonts w:ascii="Times New Roman" w:hAnsi="Times New Roman"/>
          <w:sz w:val="21"/>
          <w:szCs w:val="21"/>
          <w:lang w:val="pl-PL"/>
        </w:rPr>
      </w:pPr>
      <w:r>
        <w:rPr>
          <w:rFonts w:ascii="Times New Roman" w:hAnsi="Times New Roman"/>
          <w:sz w:val="21"/>
          <w:szCs w:val="21"/>
          <w:lang w:val="pl-PL"/>
        </w:rPr>
        <w:t>i stronie  internetowej bip Gminy Ceków-Kolonia</w:t>
      </w:r>
    </w:p>
    <w:p w:rsidR="00CD4453" w:rsidRDefault="00F15ABB">
      <w:pPr>
        <w:pStyle w:val="Standard"/>
      </w:pPr>
      <w:r>
        <w:rPr>
          <w:rFonts w:ascii="Times New Roman" w:hAnsi="Times New Roman"/>
          <w:sz w:val="21"/>
          <w:szCs w:val="21"/>
          <w:lang w:val="pl-PL"/>
        </w:rPr>
        <w:t xml:space="preserve">Ceków-Kolonia , </w:t>
      </w:r>
      <w:r>
        <w:rPr>
          <w:rFonts w:ascii="Times New Roman" w:hAnsi="Times New Roman"/>
          <w:sz w:val="21"/>
          <w:szCs w:val="21"/>
          <w:lang w:val="pl-PL"/>
        </w:rPr>
        <w:t>dnia 16.06.2021r</w:t>
      </w:r>
    </w:p>
    <w:sectPr w:rsidR="00CD4453">
      <w:pgSz w:w="12240" w:h="15840"/>
      <w:pgMar w:top="0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ABB" w:rsidRDefault="00F15ABB">
      <w:r>
        <w:separator/>
      </w:r>
    </w:p>
  </w:endnote>
  <w:endnote w:type="continuationSeparator" w:id="0">
    <w:p w:rsidR="00F15ABB" w:rsidRDefault="00F1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ABB" w:rsidRDefault="00F15ABB">
      <w:r>
        <w:rPr>
          <w:color w:val="000000"/>
        </w:rPr>
        <w:separator/>
      </w:r>
    </w:p>
  </w:footnote>
  <w:footnote w:type="continuationSeparator" w:id="0">
    <w:p w:rsidR="00F15ABB" w:rsidRDefault="00F1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A68"/>
    <w:multiLevelType w:val="multilevel"/>
    <w:tmpl w:val="9878A1B0"/>
    <w:styleLink w:val="WW8Num19"/>
    <w:lvl w:ilvl="0">
      <w:start w:val="5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37847F2"/>
    <w:multiLevelType w:val="multilevel"/>
    <w:tmpl w:val="B86ECB4E"/>
    <w:styleLink w:val="WW8Num12"/>
    <w:lvl w:ilvl="0">
      <w:start w:val="3"/>
      <w:numFmt w:val="lowerLetter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C03106"/>
    <w:multiLevelType w:val="multilevel"/>
    <w:tmpl w:val="D550F51E"/>
    <w:styleLink w:val="WW8Num31"/>
    <w:lvl w:ilvl="0">
      <w:numFmt w:val="bullet"/>
      <w:lvlText w:val="–"/>
      <w:lvlJc w:val="left"/>
      <w:pPr>
        <w:ind w:left="360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1">
      <w:numFmt w:val="bullet"/>
      <w:lvlText w:val="–"/>
      <w:lvlJc w:val="left"/>
      <w:pPr>
        <w:ind w:left="645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2">
      <w:numFmt w:val="bullet"/>
      <w:lvlText w:val="–"/>
      <w:lvlJc w:val="left"/>
      <w:pPr>
        <w:ind w:left="930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3">
      <w:numFmt w:val="bullet"/>
      <w:lvlText w:val="–"/>
      <w:lvlJc w:val="left"/>
      <w:pPr>
        <w:ind w:left="1215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4">
      <w:numFmt w:val="bullet"/>
      <w:lvlText w:val="–"/>
      <w:lvlJc w:val="left"/>
      <w:pPr>
        <w:ind w:left="1500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5">
      <w:numFmt w:val="bullet"/>
      <w:lvlText w:val="–"/>
      <w:lvlJc w:val="left"/>
      <w:pPr>
        <w:ind w:left="1785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6">
      <w:numFmt w:val="bullet"/>
      <w:lvlText w:val="–"/>
      <w:lvlJc w:val="left"/>
      <w:pPr>
        <w:ind w:left="2070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7">
      <w:numFmt w:val="bullet"/>
      <w:lvlText w:val="–"/>
      <w:lvlJc w:val="left"/>
      <w:pPr>
        <w:ind w:left="2355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  <w:lvl w:ilvl="8">
      <w:numFmt w:val="bullet"/>
      <w:lvlText w:val="–"/>
      <w:lvlJc w:val="left"/>
      <w:pPr>
        <w:ind w:left="2640" w:hanging="360"/>
      </w:pPr>
      <w:rPr>
        <w:rFonts w:ascii="StarSymbol, 'Arial Unicode MS'" w:hAnsi="StarSymbol, 'Arial Unicode MS'"/>
        <w:b w:val="0"/>
        <w:i w:val="0"/>
        <w:sz w:val="28"/>
        <w:u w:val="none"/>
      </w:rPr>
    </w:lvl>
  </w:abstractNum>
  <w:abstractNum w:abstractNumId="3" w15:restartNumberingAfterBreak="0">
    <w:nsid w:val="094C50E5"/>
    <w:multiLevelType w:val="multilevel"/>
    <w:tmpl w:val="51D49C58"/>
    <w:styleLink w:val="WW8Num28"/>
    <w:lvl w:ilvl="0">
      <w:numFmt w:val="bullet"/>
      <w:lvlText w:val="–"/>
      <w:lvlJc w:val="left"/>
      <w:pPr>
        <w:ind w:left="36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1">
      <w:numFmt w:val="bullet"/>
      <w:lvlText w:val="–"/>
      <w:lvlJc w:val="left"/>
      <w:pPr>
        <w:ind w:left="686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2">
      <w:numFmt w:val="bullet"/>
      <w:lvlText w:val="–"/>
      <w:lvlJc w:val="left"/>
      <w:pPr>
        <w:ind w:left="1012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3">
      <w:numFmt w:val="bullet"/>
      <w:lvlText w:val="–"/>
      <w:lvlJc w:val="left"/>
      <w:pPr>
        <w:ind w:left="1338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4">
      <w:numFmt w:val="bullet"/>
      <w:lvlText w:val="–"/>
      <w:lvlJc w:val="left"/>
      <w:pPr>
        <w:ind w:left="1664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5">
      <w:numFmt w:val="bullet"/>
      <w:lvlText w:val="–"/>
      <w:lvlJc w:val="left"/>
      <w:pPr>
        <w:ind w:left="199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6">
      <w:numFmt w:val="bullet"/>
      <w:lvlText w:val="–"/>
      <w:lvlJc w:val="left"/>
      <w:pPr>
        <w:ind w:left="2316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7">
      <w:numFmt w:val="bullet"/>
      <w:lvlText w:val="–"/>
      <w:lvlJc w:val="left"/>
      <w:pPr>
        <w:ind w:left="2642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8">
      <w:numFmt w:val="bullet"/>
      <w:lvlText w:val="–"/>
      <w:lvlJc w:val="left"/>
      <w:pPr>
        <w:ind w:left="2968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</w:abstractNum>
  <w:abstractNum w:abstractNumId="4" w15:restartNumberingAfterBreak="0">
    <w:nsid w:val="0E086EA9"/>
    <w:multiLevelType w:val="multilevel"/>
    <w:tmpl w:val="186C4B1A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F723DD6"/>
    <w:multiLevelType w:val="multilevel"/>
    <w:tmpl w:val="172442D0"/>
    <w:styleLink w:val="WW8Num15"/>
    <w:lvl w:ilvl="0">
      <w:start w:val="1"/>
      <w:numFmt w:val="decimal"/>
      <w:lvlText w:val="%1. "/>
      <w:lvlJc w:val="left"/>
      <w:pPr>
        <w:ind w:left="40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8B7693"/>
    <w:multiLevelType w:val="multilevel"/>
    <w:tmpl w:val="90B88792"/>
    <w:styleLink w:val="WW8Num24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997A72"/>
    <w:multiLevelType w:val="multilevel"/>
    <w:tmpl w:val="7D607300"/>
    <w:styleLink w:val="WW8Num13"/>
    <w:lvl w:ilvl="0">
      <w:start w:val="2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784482F"/>
    <w:multiLevelType w:val="multilevel"/>
    <w:tmpl w:val="D1786940"/>
    <w:styleLink w:val="WW8Num14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FAF39C5"/>
    <w:multiLevelType w:val="multilevel"/>
    <w:tmpl w:val="D7D830C6"/>
    <w:styleLink w:val="WW8Num17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0227FBA"/>
    <w:multiLevelType w:val="multilevel"/>
    <w:tmpl w:val="C3F081A0"/>
    <w:styleLink w:val="WW8Num5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0A76058"/>
    <w:multiLevelType w:val="multilevel"/>
    <w:tmpl w:val="992CD9F0"/>
    <w:styleLink w:val="WW8Num6"/>
    <w:lvl w:ilvl="0">
      <w:start w:val="3"/>
      <w:numFmt w:val="decimal"/>
      <w:lvlText w:val="%1. "/>
      <w:lvlJc w:val="left"/>
      <w:pPr>
        <w:ind w:left="283" w:hanging="283"/>
      </w:pPr>
      <w:rPr>
        <w:rFonts w:ascii="Times New Roman" w:hAnsi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1DF0E33"/>
    <w:multiLevelType w:val="multilevel"/>
    <w:tmpl w:val="D3CCBCC2"/>
    <w:styleLink w:val="WW8Num11"/>
    <w:lvl w:ilvl="0">
      <w:start w:val="2"/>
      <w:numFmt w:val="decimal"/>
      <w:lvlText w:val="%1. "/>
      <w:lvlJc w:val="left"/>
      <w:pPr>
        <w:ind w:left="283" w:hanging="283"/>
      </w:pPr>
      <w:rPr>
        <w:rFonts w:ascii="Times New Roman" w:hAnsi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27E7A17"/>
    <w:multiLevelType w:val="multilevel"/>
    <w:tmpl w:val="13FCED00"/>
    <w:styleLink w:val="WW8Num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AD84B0E"/>
    <w:multiLevelType w:val="multilevel"/>
    <w:tmpl w:val="5EEE48F0"/>
    <w:styleLink w:val="WW8Num2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2454142"/>
    <w:multiLevelType w:val="multilevel"/>
    <w:tmpl w:val="A96061B8"/>
    <w:styleLink w:val="WW8Num23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41F3CD4"/>
    <w:multiLevelType w:val="multilevel"/>
    <w:tmpl w:val="AF6AE930"/>
    <w:styleLink w:val="WW8Num3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4683135"/>
    <w:multiLevelType w:val="multilevel"/>
    <w:tmpl w:val="EA3EE114"/>
    <w:styleLink w:val="WW8Num7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C122E3A"/>
    <w:multiLevelType w:val="multilevel"/>
    <w:tmpl w:val="387403D0"/>
    <w:styleLink w:val="WW8Num29"/>
    <w:lvl w:ilvl="0">
      <w:numFmt w:val="bullet"/>
      <w:lvlText w:val="–"/>
      <w:lvlJc w:val="left"/>
      <w:pPr>
        <w:ind w:left="36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1">
      <w:numFmt w:val="bullet"/>
      <w:lvlText w:val="–"/>
      <w:lvlJc w:val="left"/>
      <w:pPr>
        <w:ind w:left="72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2">
      <w:numFmt w:val="bullet"/>
      <w:lvlText w:val="–"/>
      <w:lvlJc w:val="left"/>
      <w:pPr>
        <w:ind w:left="108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3">
      <w:numFmt w:val="bullet"/>
      <w:lvlText w:val="–"/>
      <w:lvlJc w:val="left"/>
      <w:pPr>
        <w:ind w:left="144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4">
      <w:numFmt w:val="bullet"/>
      <w:lvlText w:val="–"/>
      <w:lvlJc w:val="left"/>
      <w:pPr>
        <w:ind w:left="180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5">
      <w:numFmt w:val="bullet"/>
      <w:lvlText w:val="–"/>
      <w:lvlJc w:val="left"/>
      <w:pPr>
        <w:ind w:left="216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6">
      <w:numFmt w:val="bullet"/>
      <w:lvlText w:val="–"/>
      <w:lvlJc w:val="left"/>
      <w:pPr>
        <w:ind w:left="252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7">
      <w:numFmt w:val="bullet"/>
      <w:lvlText w:val="–"/>
      <w:lvlJc w:val="left"/>
      <w:pPr>
        <w:ind w:left="288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8">
      <w:numFmt w:val="bullet"/>
      <w:lvlText w:val="–"/>
      <w:lvlJc w:val="left"/>
      <w:pPr>
        <w:ind w:left="324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</w:abstractNum>
  <w:abstractNum w:abstractNumId="19" w15:restartNumberingAfterBreak="0">
    <w:nsid w:val="3C57069D"/>
    <w:multiLevelType w:val="multilevel"/>
    <w:tmpl w:val="BED8DC04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D4A7E58"/>
    <w:multiLevelType w:val="multilevel"/>
    <w:tmpl w:val="96E8DEE4"/>
    <w:styleLink w:val="WW8Num2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E3D7DB4"/>
    <w:multiLevelType w:val="multilevel"/>
    <w:tmpl w:val="7B7A5D6E"/>
    <w:styleLink w:val="WW8Num8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111679B"/>
    <w:multiLevelType w:val="multilevel"/>
    <w:tmpl w:val="DDE4043E"/>
    <w:styleLink w:val="WW8Num4"/>
    <w:lvl w:ilvl="0">
      <w:start w:val="6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3637779"/>
    <w:multiLevelType w:val="multilevel"/>
    <w:tmpl w:val="75BE68B2"/>
    <w:styleLink w:val="WW8Num27"/>
    <w:lvl w:ilvl="0">
      <w:numFmt w:val="bullet"/>
      <w:lvlText w:val="–"/>
      <w:lvlJc w:val="left"/>
      <w:pPr>
        <w:ind w:left="36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1">
      <w:numFmt w:val="bullet"/>
      <w:lvlText w:val="–"/>
      <w:lvlJc w:val="left"/>
      <w:pPr>
        <w:ind w:left="708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2">
      <w:numFmt w:val="bullet"/>
      <w:lvlText w:val="–"/>
      <w:lvlJc w:val="left"/>
      <w:pPr>
        <w:ind w:left="1056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3">
      <w:numFmt w:val="bullet"/>
      <w:lvlText w:val="–"/>
      <w:lvlJc w:val="left"/>
      <w:pPr>
        <w:ind w:left="1404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4">
      <w:numFmt w:val="bullet"/>
      <w:lvlText w:val="–"/>
      <w:lvlJc w:val="left"/>
      <w:pPr>
        <w:ind w:left="1752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5">
      <w:numFmt w:val="bullet"/>
      <w:lvlText w:val="–"/>
      <w:lvlJc w:val="left"/>
      <w:pPr>
        <w:ind w:left="210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6">
      <w:numFmt w:val="bullet"/>
      <w:lvlText w:val="–"/>
      <w:lvlJc w:val="left"/>
      <w:pPr>
        <w:ind w:left="2448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7">
      <w:numFmt w:val="bullet"/>
      <w:lvlText w:val="–"/>
      <w:lvlJc w:val="left"/>
      <w:pPr>
        <w:ind w:left="2796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8">
      <w:numFmt w:val="bullet"/>
      <w:lvlText w:val="–"/>
      <w:lvlJc w:val="left"/>
      <w:pPr>
        <w:ind w:left="3144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</w:abstractNum>
  <w:abstractNum w:abstractNumId="24" w15:restartNumberingAfterBreak="0">
    <w:nsid w:val="44CE4569"/>
    <w:multiLevelType w:val="multilevel"/>
    <w:tmpl w:val="43209FE8"/>
    <w:styleLink w:val="WW8Num30"/>
    <w:lvl w:ilvl="0">
      <w:numFmt w:val="bullet"/>
      <w:lvlText w:val="–"/>
      <w:lvlJc w:val="left"/>
      <w:pPr>
        <w:ind w:left="360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1">
      <w:numFmt w:val="bullet"/>
      <w:lvlText w:val="–"/>
      <w:lvlJc w:val="left"/>
      <w:pPr>
        <w:ind w:left="397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2">
      <w:numFmt w:val="bullet"/>
      <w:lvlText w:val="–"/>
      <w:lvlJc w:val="left"/>
      <w:pPr>
        <w:ind w:left="434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3">
      <w:numFmt w:val="bullet"/>
      <w:lvlText w:val="–"/>
      <w:lvlJc w:val="left"/>
      <w:pPr>
        <w:ind w:left="471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4">
      <w:numFmt w:val="bullet"/>
      <w:lvlText w:val="–"/>
      <w:lvlJc w:val="left"/>
      <w:pPr>
        <w:ind w:left="508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5">
      <w:numFmt w:val="bullet"/>
      <w:lvlText w:val="–"/>
      <w:lvlJc w:val="left"/>
      <w:pPr>
        <w:ind w:left="545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6">
      <w:numFmt w:val="bullet"/>
      <w:lvlText w:val="–"/>
      <w:lvlJc w:val="left"/>
      <w:pPr>
        <w:ind w:left="582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7">
      <w:numFmt w:val="bullet"/>
      <w:lvlText w:val="–"/>
      <w:lvlJc w:val="left"/>
      <w:pPr>
        <w:ind w:left="619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  <w:lvl w:ilvl="8">
      <w:numFmt w:val="bullet"/>
      <w:lvlText w:val="–"/>
      <w:lvlJc w:val="left"/>
      <w:pPr>
        <w:ind w:left="656" w:hanging="360"/>
      </w:pPr>
      <w:rPr>
        <w:rFonts w:ascii="StarSymbol, 'Arial Unicode MS'" w:hAnsi="StarSymbol, 'Arial Unicode MS'"/>
        <w:b w:val="0"/>
        <w:i w:val="0"/>
        <w:sz w:val="24"/>
        <w:u w:val="none"/>
      </w:rPr>
    </w:lvl>
  </w:abstractNum>
  <w:abstractNum w:abstractNumId="25" w15:restartNumberingAfterBreak="0">
    <w:nsid w:val="46601E22"/>
    <w:multiLevelType w:val="multilevel"/>
    <w:tmpl w:val="8A1E3198"/>
    <w:styleLink w:val="WW8Num21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A141B27"/>
    <w:multiLevelType w:val="multilevel"/>
    <w:tmpl w:val="CBA648C6"/>
    <w:styleLink w:val="WW8Num16"/>
    <w:lvl w:ilvl="0">
      <w:start w:val="2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B763AE4"/>
    <w:multiLevelType w:val="multilevel"/>
    <w:tmpl w:val="EC309454"/>
    <w:styleLink w:val="WW8Num18"/>
    <w:lvl w:ilvl="0">
      <w:start w:val="5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1AA3A08"/>
    <w:multiLevelType w:val="multilevel"/>
    <w:tmpl w:val="07244D4C"/>
    <w:styleLink w:val="WW8Num9"/>
    <w:lvl w:ilvl="0">
      <w:start w:val="1"/>
      <w:numFmt w:val="decimal"/>
      <w:lvlText w:val="%1. "/>
      <w:lvlJc w:val="left"/>
      <w:pPr>
        <w:ind w:left="436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E3154B0"/>
    <w:multiLevelType w:val="multilevel"/>
    <w:tmpl w:val="3432C60E"/>
    <w:styleLink w:val="WW8Num1"/>
    <w:lvl w:ilvl="0">
      <w:start w:val="4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DD66F3F"/>
    <w:multiLevelType w:val="multilevel"/>
    <w:tmpl w:val="2C2053B2"/>
    <w:styleLink w:val="WW8Num22"/>
    <w:lvl w:ilvl="0">
      <w:start w:val="1"/>
      <w:numFmt w:val="decimal"/>
      <w:lvlText w:val="%1. 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7B64153"/>
    <w:multiLevelType w:val="multilevel"/>
    <w:tmpl w:val="848C736A"/>
    <w:styleLink w:val="WW8Num1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9"/>
  </w:num>
  <w:num w:numId="2">
    <w:abstractNumId w:val="20"/>
  </w:num>
  <w:num w:numId="3">
    <w:abstractNumId w:val="16"/>
  </w:num>
  <w:num w:numId="4">
    <w:abstractNumId w:val="22"/>
  </w:num>
  <w:num w:numId="5">
    <w:abstractNumId w:val="10"/>
  </w:num>
  <w:num w:numId="6">
    <w:abstractNumId w:val="11"/>
  </w:num>
  <w:num w:numId="7">
    <w:abstractNumId w:val="17"/>
  </w:num>
  <w:num w:numId="8">
    <w:abstractNumId w:val="21"/>
  </w:num>
  <w:num w:numId="9">
    <w:abstractNumId w:val="28"/>
  </w:num>
  <w:num w:numId="10">
    <w:abstractNumId w:val="31"/>
  </w:num>
  <w:num w:numId="11">
    <w:abstractNumId w:val="12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26"/>
  </w:num>
  <w:num w:numId="17">
    <w:abstractNumId w:val="9"/>
  </w:num>
  <w:num w:numId="18">
    <w:abstractNumId w:val="27"/>
  </w:num>
  <w:num w:numId="19">
    <w:abstractNumId w:val="0"/>
  </w:num>
  <w:num w:numId="20">
    <w:abstractNumId w:val="14"/>
  </w:num>
  <w:num w:numId="21">
    <w:abstractNumId w:val="25"/>
  </w:num>
  <w:num w:numId="22">
    <w:abstractNumId w:val="30"/>
  </w:num>
  <w:num w:numId="23">
    <w:abstractNumId w:val="15"/>
  </w:num>
  <w:num w:numId="24">
    <w:abstractNumId w:val="6"/>
  </w:num>
  <w:num w:numId="25">
    <w:abstractNumId w:val="19"/>
  </w:num>
  <w:num w:numId="26">
    <w:abstractNumId w:val="4"/>
  </w:num>
  <w:num w:numId="27">
    <w:abstractNumId w:val="23"/>
  </w:num>
  <w:num w:numId="28">
    <w:abstractNumId w:val="3"/>
  </w:num>
  <w:num w:numId="29">
    <w:abstractNumId w:val="18"/>
  </w:num>
  <w:num w:numId="30">
    <w:abstractNumId w:val="24"/>
  </w:num>
  <w:num w:numId="31">
    <w:abstractNumId w:val="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D4453"/>
    <w:rsid w:val="00430D92"/>
    <w:rsid w:val="006015CB"/>
    <w:rsid w:val="00CD4453"/>
    <w:rsid w:val="00EC7073"/>
    <w:rsid w:val="00F1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1867"/>
  <w15:docId w15:val="{F100FAAB-8A34-43B8-BB78-56534384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MS Sans Serif" w:eastAsia="Times New Roman" w:hAnsi="MS Sans Serif" w:cs="MS Sans Serif"/>
      <w:sz w:val="20"/>
      <w:szCs w:val="20"/>
      <w:lang w:val="en-US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extbodyindent">
    <w:name w:val="Text body indent"/>
    <w:basedOn w:val="Standard"/>
    <w:pPr>
      <w:ind w:left="284" w:hanging="284"/>
    </w:pPr>
    <w:rPr>
      <w:rFonts w:ascii="Times New Roman" w:hAnsi="Times New Roman" w:cs="Times New Roman"/>
      <w:sz w:val="24"/>
      <w:lang w:val="pl-PL"/>
    </w:rPr>
  </w:style>
  <w:style w:type="paragraph" w:styleId="Lista">
    <w:name w:val="List"/>
    <w:basedOn w:val="Textbody"/>
    <w:rPr>
      <w:rFonts w:cs="Tahoma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Standard"/>
  </w:style>
  <w:style w:type="paragraph" w:styleId="Tekstdymka">
    <w:name w:val="Balloon Text"/>
    <w:basedOn w:val="Normalny"/>
    <w:rPr>
      <w:rFonts w:ascii="Tahoma" w:eastAsia="Tahoma" w:hAnsi="Tahoma"/>
      <w:sz w:val="16"/>
      <w:szCs w:val="16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i w:val="0"/>
      <w:sz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2z0">
    <w:name w:val="WW8Num22z0"/>
    <w:rPr>
      <w:b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4z0">
    <w:name w:val="WW8Num24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7z0">
    <w:name w:val="WW8Num27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i w:val="0"/>
      <w:sz w:val="28"/>
      <w:u w:val="none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33z0">
    <w:name w:val="WW8Num33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8Num25z0">
    <w:name w:val="WW8Num25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8Num34z0">
    <w:name w:val="WW8Num34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2z0">
    <w:name w:val="WW8NumSt2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7z0">
    <w:name w:val="WW8NumSt7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21z0">
    <w:name w:val="WW8NumSt21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3z0">
    <w:name w:val="WW8NumSt33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4z0">
    <w:name w:val="WW8NumSt34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5z0">
    <w:name w:val="WW8NumSt35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6z0">
    <w:name w:val="WW8NumSt36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7z0">
    <w:name w:val="WW8NumSt37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8z0">
    <w:name w:val="WW8NumSt38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39z0">
    <w:name w:val="WW8NumSt39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WW8NumSt40z0">
    <w:name w:val="WW8NumSt40z0"/>
    <w:rPr>
      <w:rFonts w:ascii="Times New Roman" w:eastAsia="Times New Roman" w:hAnsi="Times New Roman" w:cs="Times New Roman"/>
      <w:b w:val="0"/>
      <w:i w:val="0"/>
      <w:sz w:val="24"/>
      <w:u w:val="none"/>
    </w:rPr>
  </w:style>
  <w:style w:type="character" w:customStyle="1" w:styleId="Odsyaczdokomentarza">
    <w:name w:val="Odsyłacz do komentarza"/>
    <w:basedOn w:val="Domylnaczcionkaakapitu"/>
    <w:rPr>
      <w:sz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28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T O K Ó Ł      U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Ó Ł      U</dc:title>
  <dc:creator>radac</dc:creator>
  <cp:lastModifiedBy>rada.cekow@hotmail.com</cp:lastModifiedBy>
  <cp:revision>3</cp:revision>
  <cp:lastPrinted>2021-06-16T08:50:00Z</cp:lastPrinted>
  <dcterms:created xsi:type="dcterms:W3CDTF">2021-06-21T06:20:00Z</dcterms:created>
  <dcterms:modified xsi:type="dcterms:W3CDTF">2021-06-21T06:22:00Z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